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F42" w:rsidRDefault="009C7168">
      <w:pPr>
        <w:pStyle w:val="a7"/>
        <w:snapToGrid w:val="0"/>
        <w:spacing w:line="240" w:lineRule="atLeast"/>
        <w:jc w:val="center"/>
        <w:rPr>
          <w:rFonts w:ascii="Times New Roman" w:eastAsia="標楷體" w:hAnsi="Times New Roman"/>
          <w:b/>
          <w:bCs/>
          <w:sz w:val="36"/>
        </w:rPr>
      </w:pPr>
      <w:r>
        <w:rPr>
          <w:rFonts w:ascii="Times New Roman" w:eastAsia="標楷體" w:hAnsi="Times New Roman"/>
          <w:b/>
          <w:bCs/>
          <w:sz w:val="36"/>
        </w:rPr>
        <w:t>中華科技大學</w:t>
      </w:r>
      <w:r w:rsidR="0078204D">
        <w:rPr>
          <w:rFonts w:ascii="Times New Roman" w:eastAsia="標楷體" w:hAnsi="Times New Roman" w:hint="eastAsia"/>
          <w:b/>
          <w:bCs/>
          <w:sz w:val="36"/>
        </w:rPr>
        <w:t>企業經營管理</w:t>
      </w:r>
      <w:r>
        <w:rPr>
          <w:rFonts w:ascii="Times New Roman" w:eastAsia="標楷體" w:hAnsi="Times New Roman"/>
          <w:b/>
          <w:bCs/>
          <w:sz w:val="36"/>
        </w:rPr>
        <w:t>研究所</w:t>
      </w:r>
      <w:r w:rsidR="0078204D">
        <w:rPr>
          <w:rFonts w:ascii="Times New Roman" w:eastAsia="標楷體" w:hAnsi="Times New Roman" w:hint="eastAsia"/>
          <w:b/>
          <w:bCs/>
          <w:sz w:val="36"/>
        </w:rPr>
        <w:t>碩士班</w:t>
      </w:r>
      <w:r>
        <w:rPr>
          <w:rFonts w:ascii="Times New Roman" w:eastAsia="標楷體" w:hAnsi="Times New Roman"/>
          <w:b/>
          <w:bCs/>
          <w:sz w:val="36"/>
        </w:rPr>
        <w:t>課程規劃表</w:t>
      </w:r>
    </w:p>
    <w:p w:rsidR="00721F42" w:rsidRPr="00CE2578" w:rsidRDefault="009C7168">
      <w:pPr>
        <w:pStyle w:val="a7"/>
        <w:snapToGrid w:val="0"/>
        <w:spacing w:line="240" w:lineRule="atLeast"/>
        <w:jc w:val="right"/>
        <w:rPr>
          <w:rFonts w:ascii="Times New Roman" w:eastAsia="標楷體" w:hAnsi="Times New Roman"/>
          <w:color w:val="FF0000"/>
          <w:sz w:val="20"/>
        </w:rPr>
      </w:pPr>
      <w:r w:rsidRPr="00CE2578">
        <w:rPr>
          <w:rFonts w:ascii="Times New Roman" w:eastAsia="標楷體" w:hAnsi="Times New Roman"/>
          <w:color w:val="FF0000"/>
          <w:sz w:val="20"/>
        </w:rPr>
        <w:t>10</w:t>
      </w:r>
      <w:r w:rsidR="00D74473" w:rsidRPr="00CE2578">
        <w:rPr>
          <w:rFonts w:ascii="Times New Roman" w:eastAsia="標楷體" w:hAnsi="Times New Roman"/>
          <w:color w:val="FF0000"/>
          <w:sz w:val="20"/>
        </w:rPr>
        <w:t>8</w:t>
      </w:r>
      <w:r w:rsidRPr="00CE2578">
        <w:rPr>
          <w:rFonts w:ascii="Times New Roman" w:eastAsia="標楷體" w:hAnsi="Times New Roman"/>
          <w:color w:val="FF0000"/>
          <w:sz w:val="20"/>
        </w:rPr>
        <w:t>學年度入學新生適用本表</w:t>
      </w:r>
    </w:p>
    <w:p w:rsidR="00721F42" w:rsidRDefault="000367CA">
      <w:pPr>
        <w:pStyle w:val="a7"/>
        <w:snapToGrid w:val="0"/>
        <w:spacing w:line="240" w:lineRule="atLeast"/>
        <w:jc w:val="right"/>
        <w:rPr>
          <w:rFonts w:ascii="Times New Roman" w:eastAsia="標楷體" w:hAnsi="Times New Roman"/>
          <w:sz w:val="20"/>
        </w:rPr>
      </w:pPr>
      <w:r w:rsidRPr="000367CA">
        <w:rPr>
          <w:rFonts w:ascii="Times New Roman" w:eastAsia="標楷體" w:hAnsi="Times New Roman" w:hint="eastAsia"/>
          <w:sz w:val="20"/>
        </w:rPr>
        <w:t>108</w:t>
      </w:r>
      <w:r w:rsidRPr="000367CA">
        <w:rPr>
          <w:rFonts w:ascii="Times New Roman" w:eastAsia="標楷體" w:hAnsi="Times New Roman" w:hint="eastAsia"/>
          <w:sz w:val="20"/>
        </w:rPr>
        <w:t>年</w:t>
      </w:r>
      <w:r w:rsidRPr="000367CA">
        <w:rPr>
          <w:rFonts w:ascii="Times New Roman" w:eastAsia="標楷體" w:hAnsi="Times New Roman" w:hint="eastAsia"/>
          <w:sz w:val="20"/>
        </w:rPr>
        <w:t>4</w:t>
      </w:r>
      <w:r w:rsidRPr="000367CA">
        <w:rPr>
          <w:rFonts w:ascii="Times New Roman" w:eastAsia="標楷體" w:hAnsi="Times New Roman" w:hint="eastAsia"/>
          <w:sz w:val="20"/>
        </w:rPr>
        <w:t>月</w:t>
      </w:r>
      <w:r w:rsidRPr="000367CA">
        <w:rPr>
          <w:rFonts w:ascii="Times New Roman" w:eastAsia="標楷體" w:hAnsi="Times New Roman" w:hint="eastAsia"/>
          <w:sz w:val="20"/>
        </w:rPr>
        <w:t>8</w:t>
      </w:r>
      <w:r w:rsidRPr="000367CA">
        <w:rPr>
          <w:rFonts w:ascii="Times New Roman" w:eastAsia="標楷體" w:hAnsi="Times New Roman" w:hint="eastAsia"/>
          <w:sz w:val="20"/>
        </w:rPr>
        <w:t>日</w:t>
      </w:r>
      <w:r w:rsidRPr="000367CA">
        <w:rPr>
          <w:rFonts w:ascii="Times New Roman" w:eastAsia="標楷體" w:hAnsi="Times New Roman" w:hint="eastAsia"/>
          <w:sz w:val="20"/>
        </w:rPr>
        <w:t>107</w:t>
      </w:r>
      <w:r w:rsidRPr="000367CA">
        <w:rPr>
          <w:rFonts w:ascii="Times New Roman" w:eastAsia="標楷體" w:hAnsi="Times New Roman" w:hint="eastAsia"/>
          <w:sz w:val="20"/>
        </w:rPr>
        <w:t>學年度第</w:t>
      </w:r>
      <w:r w:rsidRPr="000367CA">
        <w:rPr>
          <w:rFonts w:ascii="Times New Roman" w:eastAsia="標楷體" w:hAnsi="Times New Roman" w:hint="eastAsia"/>
          <w:sz w:val="20"/>
        </w:rPr>
        <w:t>2</w:t>
      </w:r>
      <w:r w:rsidRPr="000367CA">
        <w:rPr>
          <w:rFonts w:ascii="Times New Roman" w:eastAsia="標楷體" w:hAnsi="Times New Roman" w:hint="eastAsia"/>
          <w:sz w:val="20"/>
        </w:rPr>
        <w:t>學期第</w:t>
      </w:r>
      <w:r w:rsidRPr="000367CA">
        <w:rPr>
          <w:rFonts w:ascii="Times New Roman" w:eastAsia="標楷體" w:hAnsi="Times New Roman" w:hint="eastAsia"/>
          <w:sz w:val="20"/>
        </w:rPr>
        <w:t>1</w:t>
      </w:r>
      <w:r w:rsidRPr="000367CA">
        <w:rPr>
          <w:rFonts w:ascii="Times New Roman" w:eastAsia="標楷體" w:hAnsi="Times New Roman" w:hint="eastAsia"/>
          <w:sz w:val="20"/>
        </w:rPr>
        <w:t>次校課程發展委員會通過</w:t>
      </w:r>
    </w:p>
    <w:tbl>
      <w:tblPr>
        <w:tblW w:w="14068" w:type="dxa"/>
        <w:tblLayout w:type="fixed"/>
        <w:tblCellMar>
          <w:left w:w="10" w:type="dxa"/>
          <w:right w:w="10" w:type="dxa"/>
        </w:tblCellMar>
        <w:tblLook w:val="0000" w:firstRow="0" w:lastRow="0" w:firstColumn="0" w:lastColumn="0" w:noHBand="0" w:noVBand="0"/>
      </w:tblPr>
      <w:tblGrid>
        <w:gridCol w:w="3808"/>
        <w:gridCol w:w="1350"/>
        <w:gridCol w:w="1350"/>
        <w:gridCol w:w="3960"/>
        <w:gridCol w:w="1800"/>
        <w:gridCol w:w="1800"/>
      </w:tblGrid>
      <w:tr w:rsidR="00721F42" w:rsidTr="00EA7162">
        <w:trPr>
          <w:cantSplit/>
          <w:trHeight w:hRule="exact" w:val="440"/>
        </w:trPr>
        <w:tc>
          <w:tcPr>
            <w:tcW w:w="14068" w:type="dxa"/>
            <w:gridSpan w:val="6"/>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284" w:right="284"/>
              <w:jc w:val="center"/>
              <w:rPr>
                <w:rFonts w:ascii="Times New Roman" w:eastAsia="標楷體" w:hAnsi="Times New Roman"/>
                <w:b/>
                <w:szCs w:val="24"/>
              </w:rPr>
            </w:pPr>
            <w:r>
              <w:rPr>
                <w:rFonts w:ascii="Times New Roman" w:eastAsia="標楷體" w:hAnsi="Times New Roman"/>
                <w:b/>
                <w:szCs w:val="24"/>
              </w:rPr>
              <w:t>必</w:t>
            </w:r>
            <w:r>
              <w:rPr>
                <w:rFonts w:ascii="Times New Roman" w:eastAsia="標楷體" w:hAnsi="Times New Roman"/>
                <w:b/>
                <w:szCs w:val="24"/>
              </w:rPr>
              <w:t xml:space="preserve">        </w:t>
            </w:r>
            <w:r>
              <w:rPr>
                <w:rFonts w:ascii="Times New Roman" w:eastAsia="標楷體" w:hAnsi="Times New Roman"/>
                <w:b/>
                <w:szCs w:val="24"/>
              </w:rPr>
              <w:t>修</w:t>
            </w:r>
            <w:r>
              <w:rPr>
                <w:rFonts w:ascii="Times New Roman" w:eastAsia="標楷體" w:hAnsi="Times New Roman"/>
                <w:b/>
                <w:szCs w:val="24"/>
              </w:rPr>
              <w:t xml:space="preserve">        </w:t>
            </w:r>
            <w:r>
              <w:rPr>
                <w:rFonts w:ascii="Times New Roman" w:eastAsia="標楷體" w:hAnsi="Times New Roman"/>
                <w:b/>
                <w:szCs w:val="24"/>
              </w:rPr>
              <w:t>課</w:t>
            </w:r>
            <w:r>
              <w:rPr>
                <w:rFonts w:ascii="Times New Roman" w:eastAsia="標楷體" w:hAnsi="Times New Roman"/>
                <w:b/>
                <w:szCs w:val="24"/>
              </w:rPr>
              <w:t xml:space="preserve">        </w:t>
            </w:r>
            <w:r>
              <w:rPr>
                <w:rFonts w:ascii="Times New Roman" w:eastAsia="標楷體" w:hAnsi="Times New Roman"/>
                <w:b/>
                <w:szCs w:val="24"/>
              </w:rPr>
              <w:t>程</w:t>
            </w:r>
          </w:p>
        </w:tc>
      </w:tr>
      <w:tr w:rsidR="00721F42" w:rsidTr="00EA7162">
        <w:trPr>
          <w:cantSplit/>
          <w:trHeight w:hRule="exact" w:val="440"/>
        </w:trPr>
        <w:tc>
          <w:tcPr>
            <w:tcW w:w="6508" w:type="dxa"/>
            <w:gridSpan w:val="3"/>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第一學年</w:t>
            </w:r>
          </w:p>
        </w:tc>
        <w:tc>
          <w:tcPr>
            <w:tcW w:w="7560" w:type="dxa"/>
            <w:gridSpan w:val="3"/>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第二學年</w:t>
            </w:r>
          </w:p>
        </w:tc>
      </w:tr>
      <w:tr w:rsidR="00721F42" w:rsidTr="00EA7162">
        <w:trPr>
          <w:cantSplit/>
          <w:trHeight w:hRule="exact" w:val="440"/>
        </w:trPr>
        <w:tc>
          <w:tcPr>
            <w:tcW w:w="3808" w:type="dxa"/>
            <w:vMerge w:val="restart"/>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課程名稱</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第一學期</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第二學期</w:t>
            </w:r>
          </w:p>
        </w:tc>
        <w:tc>
          <w:tcPr>
            <w:tcW w:w="396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課程名稱</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第一學期</w:t>
            </w:r>
          </w:p>
        </w:tc>
        <w:tc>
          <w:tcPr>
            <w:tcW w:w="1800"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第二學期</w:t>
            </w:r>
          </w:p>
        </w:tc>
      </w:tr>
      <w:tr w:rsidR="00721F42" w:rsidTr="00EA7162">
        <w:trPr>
          <w:cantSplit/>
          <w:trHeight w:hRule="exact" w:val="440"/>
        </w:trPr>
        <w:tc>
          <w:tcPr>
            <w:tcW w:w="3808" w:type="dxa"/>
            <w:vMerge/>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721F42">
            <w:pPr>
              <w:pStyle w:val="a7"/>
              <w:snapToGrid w:val="0"/>
              <w:spacing w:line="240" w:lineRule="atLeast"/>
              <w:ind w:left="113" w:right="113"/>
              <w:rPr>
                <w:rFonts w:ascii="Times New Roman" w:eastAsia="標楷體" w:hAnsi="Times New Roman"/>
                <w:b/>
                <w:szCs w:val="24"/>
              </w:rPr>
            </w:pP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學分數</w:t>
            </w:r>
            <w:r>
              <w:rPr>
                <w:rFonts w:ascii="Times New Roman" w:eastAsia="標楷體" w:hAnsi="Times New Roman"/>
                <w:b/>
                <w:szCs w:val="24"/>
              </w:rPr>
              <w:t>/</w:t>
            </w:r>
            <w:r>
              <w:rPr>
                <w:rFonts w:ascii="Times New Roman" w:eastAsia="標楷體" w:hAnsi="Times New Roman"/>
                <w:b/>
                <w:szCs w:val="24"/>
              </w:rPr>
              <w:t>時數</w:t>
            </w:r>
          </w:p>
        </w:tc>
        <w:tc>
          <w:tcPr>
            <w:tcW w:w="3960"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721F42">
            <w:pPr>
              <w:pStyle w:val="a7"/>
              <w:snapToGrid w:val="0"/>
              <w:spacing w:line="240" w:lineRule="atLeast"/>
              <w:ind w:left="113" w:right="113"/>
              <w:rPr>
                <w:rFonts w:ascii="Times New Roman" w:eastAsia="標楷體" w:hAnsi="Times New Roman"/>
                <w:b/>
                <w:szCs w:val="24"/>
              </w:rPr>
            </w:pP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學分數</w:t>
            </w:r>
            <w:r>
              <w:rPr>
                <w:rFonts w:ascii="Times New Roman" w:eastAsia="標楷體" w:hAnsi="Times New Roman"/>
                <w:b/>
                <w:szCs w:val="24"/>
              </w:rPr>
              <w:t>/</w:t>
            </w:r>
            <w:r>
              <w:rPr>
                <w:rFonts w:ascii="Times New Roman" w:eastAsia="標楷體" w:hAnsi="Times New Roman"/>
                <w:b/>
                <w:szCs w:val="24"/>
              </w:rPr>
              <w:t>時數</w:t>
            </w:r>
          </w:p>
        </w:tc>
      </w:tr>
      <w:tr w:rsidR="00721F42" w:rsidTr="00EA7162">
        <w:trPr>
          <w:cantSplit/>
          <w:trHeight w:hRule="exact" w:val="440"/>
        </w:trPr>
        <w:tc>
          <w:tcPr>
            <w:tcW w:w="3808" w:type="dxa"/>
            <w:tcBorders>
              <w:top w:val="single" w:sz="6"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721F42">
            <w:pPr>
              <w:pStyle w:val="a7"/>
              <w:snapToGrid w:val="0"/>
              <w:spacing w:line="240" w:lineRule="atLeast"/>
              <w:ind w:left="57" w:right="57"/>
              <w:jc w:val="both"/>
              <w:rPr>
                <w:rFonts w:ascii="Times New Roman" w:eastAsia="標楷體" w:hAnsi="Times New Roman"/>
                <w:szCs w:val="24"/>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721F42" w:rsidP="00377C30">
            <w:pPr>
              <w:spacing w:line="240" w:lineRule="atLeast"/>
              <w:jc w:val="both"/>
              <w:rPr>
                <w:rFonts w:eastAsia="標楷體"/>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0" w:type="dxa"/>
              <w:bottom w:w="0" w:type="dxa"/>
              <w:right w:w="10" w:type="dxa"/>
            </w:tcMar>
            <w:vAlign w:val="center"/>
          </w:tcPr>
          <w:p w:rsidR="00721F42" w:rsidRDefault="00721F42" w:rsidP="00377C30">
            <w:pPr>
              <w:spacing w:line="240" w:lineRule="atLeast"/>
              <w:jc w:val="both"/>
              <w:rPr>
                <w:rFonts w:eastAsia="標楷體"/>
              </w:rPr>
            </w:pP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rsidP="004E71C0">
            <w:pPr>
              <w:pStyle w:val="a7"/>
              <w:snapToGrid w:val="0"/>
              <w:spacing w:line="240" w:lineRule="atLeast"/>
              <w:ind w:left="57" w:right="57"/>
              <w:jc w:val="both"/>
            </w:pPr>
            <w:r>
              <w:rPr>
                <w:rFonts w:ascii="Times New Roman" w:eastAsia="標楷體" w:hAnsi="Times New Roman"/>
                <w:szCs w:val="24"/>
              </w:rPr>
              <w:t>碩士論文一</w:t>
            </w:r>
            <w:r w:rsidR="004E71C0">
              <w:rPr>
                <w:rFonts w:ascii="Times New Roman" w:eastAsia="標楷體" w:hAnsi="Times New Roman" w:hint="eastAsia"/>
                <w:szCs w:val="24"/>
              </w:rPr>
              <w:t>二</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right="57"/>
              <w:jc w:val="center"/>
              <w:rPr>
                <w:szCs w:val="24"/>
              </w:rPr>
            </w:pPr>
            <w:r>
              <w:rPr>
                <w:szCs w:val="24"/>
              </w:rPr>
              <w:t>3/3</w:t>
            </w:r>
          </w:p>
        </w:tc>
        <w:tc>
          <w:tcPr>
            <w:tcW w:w="1800" w:type="dxa"/>
            <w:tcBorders>
              <w:top w:val="single" w:sz="6" w:space="0" w:color="000000"/>
              <w:left w:val="single" w:sz="6" w:space="0" w:color="000000"/>
              <w:bottom w:val="single" w:sz="6" w:space="0" w:color="000000"/>
              <w:right w:val="double" w:sz="4" w:space="0" w:color="000000"/>
            </w:tcBorders>
            <w:shd w:val="clear" w:color="auto" w:fill="auto"/>
            <w:tcMar>
              <w:top w:w="0" w:type="dxa"/>
              <w:left w:w="10" w:type="dxa"/>
              <w:bottom w:w="0" w:type="dxa"/>
              <w:right w:w="10" w:type="dxa"/>
            </w:tcMar>
            <w:vAlign w:val="center"/>
          </w:tcPr>
          <w:p w:rsidR="00721F42" w:rsidRDefault="004E71C0">
            <w:pPr>
              <w:pStyle w:val="a7"/>
              <w:snapToGrid w:val="0"/>
              <w:spacing w:line="240" w:lineRule="atLeast"/>
              <w:ind w:right="57"/>
              <w:jc w:val="center"/>
              <w:rPr>
                <w:szCs w:val="24"/>
              </w:rPr>
            </w:pPr>
            <w:r>
              <w:rPr>
                <w:rFonts w:hint="eastAsia"/>
                <w:szCs w:val="24"/>
              </w:rPr>
              <w:t>3/3</w:t>
            </w:r>
          </w:p>
        </w:tc>
      </w:tr>
      <w:tr w:rsidR="00721F42" w:rsidTr="00EA7162">
        <w:trPr>
          <w:cantSplit/>
          <w:trHeight w:hRule="exact" w:val="440"/>
        </w:trPr>
        <w:tc>
          <w:tcPr>
            <w:tcW w:w="14068" w:type="dxa"/>
            <w:gridSpan w:val="6"/>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right="57"/>
              <w:jc w:val="center"/>
              <w:rPr>
                <w:rFonts w:ascii="Times New Roman" w:eastAsia="標楷體" w:hAnsi="Times New Roman"/>
                <w:b/>
                <w:szCs w:val="24"/>
              </w:rPr>
            </w:pPr>
            <w:r>
              <w:rPr>
                <w:rFonts w:ascii="Times New Roman" w:eastAsia="標楷體" w:hAnsi="Times New Roman"/>
                <w:b/>
                <w:szCs w:val="24"/>
              </w:rPr>
              <w:t>選</w:t>
            </w:r>
            <w:r>
              <w:rPr>
                <w:rFonts w:ascii="Times New Roman" w:eastAsia="標楷體" w:hAnsi="Times New Roman"/>
                <w:b/>
                <w:szCs w:val="24"/>
              </w:rPr>
              <w:t xml:space="preserve">        </w:t>
            </w:r>
            <w:r>
              <w:rPr>
                <w:rFonts w:ascii="Times New Roman" w:eastAsia="標楷體" w:hAnsi="Times New Roman"/>
                <w:b/>
                <w:szCs w:val="24"/>
              </w:rPr>
              <w:t>修</w:t>
            </w:r>
            <w:r>
              <w:rPr>
                <w:rFonts w:ascii="Times New Roman" w:eastAsia="標楷體" w:hAnsi="Times New Roman"/>
                <w:b/>
                <w:szCs w:val="24"/>
              </w:rPr>
              <w:t xml:space="preserve">        </w:t>
            </w:r>
            <w:r>
              <w:rPr>
                <w:rFonts w:ascii="Times New Roman" w:eastAsia="標楷體" w:hAnsi="Times New Roman"/>
                <w:b/>
                <w:szCs w:val="24"/>
              </w:rPr>
              <w:t>課</w:t>
            </w:r>
            <w:r>
              <w:rPr>
                <w:rFonts w:ascii="Times New Roman" w:eastAsia="標楷體" w:hAnsi="Times New Roman"/>
                <w:b/>
                <w:szCs w:val="24"/>
              </w:rPr>
              <w:t xml:space="preserve">        </w:t>
            </w:r>
            <w:r>
              <w:rPr>
                <w:rFonts w:ascii="Times New Roman" w:eastAsia="標楷體" w:hAnsi="Times New Roman"/>
                <w:b/>
                <w:szCs w:val="24"/>
              </w:rPr>
              <w:t>程</w:t>
            </w:r>
          </w:p>
        </w:tc>
      </w:tr>
      <w:tr w:rsidR="00721F42" w:rsidTr="00EA7162">
        <w:trPr>
          <w:cantSplit/>
          <w:trHeight w:hRule="exact" w:val="440"/>
        </w:trPr>
        <w:tc>
          <w:tcPr>
            <w:tcW w:w="3808" w:type="dxa"/>
            <w:tcBorders>
              <w:top w:val="single" w:sz="6" w:space="0" w:color="000000"/>
              <w:left w:val="double" w:sz="4" w:space="0" w:color="000000"/>
              <w:bottom w:val="single" w:sz="8" w:space="0" w:color="auto"/>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課程名稱</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學分數</w:t>
            </w:r>
            <w:r>
              <w:rPr>
                <w:rFonts w:ascii="Times New Roman" w:eastAsia="標楷體" w:hAnsi="Times New Roman"/>
                <w:b/>
                <w:szCs w:val="24"/>
              </w:rPr>
              <w:t>/</w:t>
            </w:r>
            <w:r>
              <w:rPr>
                <w:rFonts w:ascii="Times New Roman" w:eastAsia="標楷體" w:hAnsi="Times New Roman"/>
                <w:b/>
                <w:szCs w:val="24"/>
              </w:rPr>
              <w:t>時數</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rPr>
                <w:rFonts w:ascii="Times New Roman" w:eastAsia="標楷體" w:hAnsi="Times New Roman"/>
                <w:b/>
                <w:szCs w:val="24"/>
              </w:rPr>
            </w:pPr>
            <w:r>
              <w:rPr>
                <w:rFonts w:ascii="Times New Roman" w:eastAsia="標楷體" w:hAnsi="Times New Roman"/>
                <w:b/>
                <w:szCs w:val="24"/>
              </w:rPr>
              <w:t>課程名稱</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7"/>
              <w:snapToGrid w:val="0"/>
              <w:spacing w:line="240" w:lineRule="atLeast"/>
              <w:ind w:left="113" w:right="113"/>
              <w:jc w:val="center"/>
              <w:rPr>
                <w:rFonts w:ascii="Times New Roman" w:eastAsia="標楷體" w:hAnsi="Times New Roman"/>
                <w:b/>
                <w:szCs w:val="24"/>
              </w:rPr>
            </w:pPr>
            <w:r>
              <w:rPr>
                <w:rFonts w:ascii="Times New Roman" w:eastAsia="標楷體" w:hAnsi="Times New Roman"/>
                <w:b/>
                <w:szCs w:val="24"/>
              </w:rPr>
              <w:t>學分數</w:t>
            </w:r>
            <w:r>
              <w:rPr>
                <w:rFonts w:ascii="Times New Roman" w:eastAsia="標楷體" w:hAnsi="Times New Roman"/>
                <w:b/>
                <w:szCs w:val="24"/>
              </w:rPr>
              <w:t>/</w:t>
            </w:r>
            <w:r>
              <w:rPr>
                <w:rFonts w:ascii="Times New Roman" w:eastAsia="標楷體" w:hAnsi="Times New Roman"/>
                <w:b/>
                <w:szCs w:val="24"/>
              </w:rPr>
              <w:t>時數</w:t>
            </w:r>
          </w:p>
        </w:tc>
      </w:tr>
      <w:tr w:rsidR="00C94369" w:rsidTr="00EA7162">
        <w:trPr>
          <w:cantSplit/>
          <w:trHeight w:hRule="exact" w:val="440"/>
        </w:trPr>
        <w:tc>
          <w:tcPr>
            <w:tcW w:w="3808" w:type="dxa"/>
            <w:tcBorders>
              <w:top w:val="single" w:sz="8"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94369" w:rsidRPr="008E5538" w:rsidRDefault="00C94369" w:rsidP="00C94369">
            <w:pPr>
              <w:widowControl/>
              <w:suppressAutoHyphens w:val="0"/>
              <w:rPr>
                <w:rFonts w:ascii="標楷體" w:eastAsia="標楷體" w:hAnsi="標楷體"/>
                <w:kern w:val="0"/>
              </w:rPr>
            </w:pPr>
            <w:r w:rsidRPr="008E5538">
              <w:rPr>
                <w:rFonts w:ascii="標楷體" w:eastAsia="標楷體" w:hAnsi="標楷體" w:hint="eastAsia"/>
              </w:rPr>
              <w:t>作業管理</w:t>
            </w:r>
          </w:p>
        </w:tc>
        <w:tc>
          <w:tcPr>
            <w:tcW w:w="2700" w:type="dxa"/>
            <w:gridSpan w:val="2"/>
            <w:tcBorders>
              <w:top w:val="single" w:sz="8" w:space="0" w:color="auto"/>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C94369" w:rsidRPr="008E5538" w:rsidRDefault="00C94369" w:rsidP="00C94369">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94369" w:rsidRPr="008E5538" w:rsidRDefault="00C94369" w:rsidP="00CE2578">
            <w:pPr>
              <w:jc w:val="both"/>
              <w:rPr>
                <w:rFonts w:ascii="標楷體" w:eastAsia="標楷體" w:hAnsi="標楷體"/>
              </w:rPr>
            </w:pPr>
            <w:r w:rsidRPr="008E5538">
              <w:rPr>
                <w:rFonts w:ascii="標楷體" w:eastAsia="標楷體" w:hAnsi="標楷體"/>
              </w:rPr>
              <w:t>書報研討</w:t>
            </w:r>
            <w:r w:rsidR="00CE2578" w:rsidRPr="00CE2578">
              <w:rPr>
                <w:rFonts w:ascii="標楷體" w:eastAsia="標楷體" w:hAnsi="標楷體" w:hint="eastAsia"/>
              </w:rPr>
              <w:t>一</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94369" w:rsidRPr="008E5538" w:rsidRDefault="00C94369" w:rsidP="008E5538">
            <w:pPr>
              <w:jc w:val="center"/>
              <w:rPr>
                <w:rFonts w:ascii="標楷體" w:eastAsia="標楷體" w:hAnsi="標楷體" w:cs="新細明體"/>
              </w:rPr>
            </w:pPr>
            <w:r w:rsidRPr="008E5538">
              <w:rPr>
                <w:rFonts w:ascii="標楷體" w:eastAsia="標楷體" w:hAnsi="標楷體" w:cs="新細明體"/>
              </w:rPr>
              <w:t>3/3</w:t>
            </w:r>
          </w:p>
        </w:tc>
      </w:tr>
      <w:tr w:rsidR="004E71C0"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E71C0" w:rsidRPr="008E5538" w:rsidRDefault="004E71C0" w:rsidP="004E71C0">
            <w:pPr>
              <w:rPr>
                <w:rFonts w:ascii="標楷體" w:eastAsia="標楷體" w:hAnsi="標楷體" w:cs="新細明體"/>
              </w:rPr>
            </w:pPr>
            <w:r w:rsidRPr="008E5538">
              <w:rPr>
                <w:rFonts w:ascii="標楷體" w:eastAsia="標楷體" w:hAnsi="標楷體" w:hint="eastAsia"/>
              </w:rPr>
              <w:t>人力資源管理</w:t>
            </w:r>
          </w:p>
        </w:tc>
        <w:tc>
          <w:tcPr>
            <w:tcW w:w="2700" w:type="dxa"/>
            <w:gridSpan w:val="2"/>
            <w:tcBorders>
              <w:top w:val="nil"/>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4E71C0" w:rsidRPr="008E5538" w:rsidRDefault="004E71C0" w:rsidP="004E71C0">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4E71C0" w:rsidRPr="008E5538" w:rsidRDefault="00CE2578" w:rsidP="00CE2578">
            <w:pPr>
              <w:widowControl/>
              <w:suppressAutoHyphens w:val="0"/>
              <w:rPr>
                <w:rFonts w:ascii="標楷體" w:eastAsia="標楷體" w:hAnsi="標楷體"/>
                <w:kern w:val="0"/>
              </w:rPr>
            </w:pPr>
            <w:r w:rsidRPr="00CE2578">
              <w:rPr>
                <w:rFonts w:ascii="標楷體" w:eastAsia="標楷體" w:hAnsi="標楷體" w:hint="eastAsia"/>
                <w:kern w:val="0"/>
              </w:rPr>
              <w:t>書報研討二</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4E71C0" w:rsidRPr="008E5538" w:rsidRDefault="004E71C0" w:rsidP="008E5538">
            <w:pPr>
              <w:jc w:val="center"/>
              <w:rPr>
                <w:rFonts w:ascii="標楷體" w:eastAsia="標楷體" w:hAnsi="標楷體"/>
              </w:rPr>
            </w:pPr>
            <w:r w:rsidRPr="008E5538">
              <w:rPr>
                <w:rFonts w:ascii="標楷體" w:eastAsia="標楷體" w:hAnsi="標楷體"/>
              </w:rPr>
              <w:t>3/3</w:t>
            </w:r>
          </w:p>
        </w:tc>
      </w:tr>
      <w:tr w:rsidR="00CE2578" w:rsidTr="00715AAD">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cs="新細明體"/>
              </w:rPr>
            </w:pPr>
            <w:r w:rsidRPr="008E5538">
              <w:rPr>
                <w:rFonts w:ascii="標楷體" w:eastAsia="標楷體" w:hAnsi="標楷體" w:hint="eastAsia"/>
              </w:rPr>
              <w:t>創新與科技管理</w:t>
            </w:r>
          </w:p>
        </w:tc>
        <w:tc>
          <w:tcPr>
            <w:tcW w:w="2700" w:type="dxa"/>
            <w:gridSpan w:val="2"/>
            <w:tcBorders>
              <w:top w:val="nil"/>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widowControl/>
              <w:suppressAutoHyphens w:val="0"/>
              <w:rPr>
                <w:rFonts w:ascii="標楷體" w:eastAsia="標楷體" w:hAnsi="標楷體"/>
                <w:kern w:val="0"/>
              </w:rPr>
            </w:pPr>
            <w:r w:rsidRPr="008E5538">
              <w:rPr>
                <w:rFonts w:ascii="標楷體" w:eastAsia="標楷體" w:hAnsi="標楷體" w:hint="eastAsia"/>
              </w:rPr>
              <w:t>管理實務</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cs="新細明體"/>
              </w:rPr>
            </w:pPr>
            <w:r w:rsidRPr="008E5538">
              <w:rPr>
                <w:rFonts w:ascii="標楷體" w:eastAsia="標楷體" w:hAnsi="標楷體" w:hint="eastAsia"/>
              </w:rPr>
              <w:t>財務管理專論</w:t>
            </w:r>
          </w:p>
        </w:tc>
        <w:tc>
          <w:tcPr>
            <w:tcW w:w="2700" w:type="dxa"/>
            <w:gridSpan w:val="2"/>
            <w:tcBorders>
              <w:top w:val="nil"/>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資料分析方法</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cs="新細明體"/>
              </w:rPr>
            </w:pPr>
            <w:r w:rsidRPr="008E5538">
              <w:rPr>
                <w:rFonts w:ascii="標楷體" w:eastAsia="標楷體" w:hAnsi="標楷體" w:hint="eastAsia"/>
              </w:rPr>
              <w:t>全球運籌管理</w:t>
            </w:r>
          </w:p>
        </w:tc>
        <w:tc>
          <w:tcPr>
            <w:tcW w:w="2700" w:type="dxa"/>
            <w:gridSpan w:val="2"/>
            <w:tcBorders>
              <w:top w:val="nil"/>
              <w:left w:val="nil"/>
              <w:bottom w:val="single" w:sz="4" w:space="0" w:color="auto"/>
              <w:right w:val="single" w:sz="4" w:space="0" w:color="auto"/>
            </w:tcBorders>
            <w:shd w:val="clear" w:color="000000" w:fill="FFFFFF"/>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投資管理專論</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cs="新細明體"/>
              </w:rPr>
            </w:pPr>
            <w:r w:rsidRPr="008E5538">
              <w:rPr>
                <w:rFonts w:ascii="標楷體" w:eastAsia="標楷體" w:hAnsi="標楷體" w:hint="eastAsia"/>
              </w:rPr>
              <w:t>知識管理</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w:t>
            </w:r>
            <w:r w:rsidRPr="008E5538">
              <w:rPr>
                <w:rFonts w:ascii="標楷體" w:eastAsia="標楷體" w:hAnsi="標楷體" w:hint="eastAsia"/>
              </w:rPr>
              <w:t>/3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行銷研究專論</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組織理論與管理</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企業資源規劃</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widowControl/>
              <w:suppressAutoHyphens w:val="0"/>
              <w:rPr>
                <w:rFonts w:ascii="標楷體" w:eastAsia="標楷體" w:hAnsi="標楷體"/>
                <w:kern w:val="0"/>
              </w:rPr>
            </w:pPr>
            <w:r w:rsidRPr="008E5538">
              <w:rPr>
                <w:rFonts w:ascii="標楷體" w:eastAsia="標楷體" w:hAnsi="標楷體" w:hint="eastAsia"/>
              </w:rPr>
              <w:t>競爭策略分析專論</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專案管理與決策分析</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715AAD">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資訊安全與管理專論</w:t>
            </w:r>
          </w:p>
        </w:tc>
        <w:tc>
          <w:tcPr>
            <w:tcW w:w="2700" w:type="dxa"/>
            <w:gridSpan w:val="2"/>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電子商務專論</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715AAD">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金融商品專論</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c>
          <w:tcPr>
            <w:tcW w:w="39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widowControl/>
              <w:suppressAutoHyphens w:val="0"/>
              <w:rPr>
                <w:rFonts w:ascii="標楷體" w:eastAsia="標楷體" w:hAnsi="標楷體"/>
                <w:kern w:val="0"/>
              </w:rPr>
            </w:pPr>
            <w:r w:rsidRPr="008E5538">
              <w:rPr>
                <w:rFonts w:ascii="標楷體" w:eastAsia="標楷體" w:hAnsi="標楷體" w:hint="eastAsia"/>
              </w:rPr>
              <w:t>創業與投資</w:t>
            </w:r>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EA7162">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風險管理專論</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網路行銷與創業</w:t>
            </w:r>
            <w:bookmarkStart w:id="0" w:name="_GoBack"/>
            <w:bookmarkEnd w:id="0"/>
          </w:p>
        </w:tc>
        <w:tc>
          <w:tcPr>
            <w:tcW w:w="3600" w:type="dxa"/>
            <w:gridSpan w:val="2"/>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rPr>
              <w:t>3/3</w:t>
            </w:r>
          </w:p>
        </w:tc>
      </w:tr>
      <w:tr w:rsidR="00CE2578" w:rsidTr="00771466">
        <w:trPr>
          <w:cantSplit/>
          <w:trHeight w:hRule="exact" w:val="440"/>
        </w:trPr>
        <w:tc>
          <w:tcPr>
            <w:tcW w:w="3808" w:type="dxa"/>
            <w:tcBorders>
              <w:top w:val="single" w:sz="4" w:space="0" w:color="auto"/>
              <w:left w:val="doub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經營績效分析與管理</w:t>
            </w:r>
          </w:p>
        </w:tc>
        <w:tc>
          <w:tcPr>
            <w:tcW w:w="2700" w:type="dxa"/>
            <w:gridSpan w:val="2"/>
            <w:tcBorders>
              <w:top w:val="nil"/>
              <w:left w:val="nil"/>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r w:rsidRPr="008E5538">
              <w:rPr>
                <w:rFonts w:ascii="標楷體" w:eastAsia="標楷體" w:hAnsi="標楷體" w:hint="eastAsia"/>
              </w:rPr>
              <w:t>3/3</w:t>
            </w:r>
          </w:p>
        </w:tc>
        <w:tc>
          <w:tcPr>
            <w:tcW w:w="3960" w:type="dxa"/>
            <w:tcBorders>
              <w:top w:val="nil"/>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CE2578" w:rsidRPr="008E5538" w:rsidRDefault="00CE2578" w:rsidP="00CE2578">
            <w:pPr>
              <w:rPr>
                <w:rFonts w:ascii="標楷體" w:eastAsia="標楷體" w:hAnsi="標楷體"/>
              </w:rPr>
            </w:pPr>
            <w:r w:rsidRPr="008E5538">
              <w:rPr>
                <w:rFonts w:ascii="標楷體" w:eastAsia="標楷體" w:hAnsi="標楷體" w:hint="eastAsia"/>
              </w:rPr>
              <w:t>商業談判與溝通</w:t>
            </w:r>
          </w:p>
        </w:tc>
        <w:tc>
          <w:tcPr>
            <w:tcW w:w="3600" w:type="dxa"/>
            <w:gridSpan w:val="2"/>
            <w:tcBorders>
              <w:top w:val="single" w:sz="6" w:space="0" w:color="000000"/>
              <w:left w:val="single" w:sz="6" w:space="0" w:color="000000"/>
              <w:bottom w:val="single" w:sz="4" w:space="0" w:color="auto"/>
              <w:right w:val="double" w:sz="4" w:space="0" w:color="000000"/>
            </w:tcBorders>
            <w:shd w:val="clear" w:color="auto" w:fill="auto"/>
            <w:tcMar>
              <w:top w:w="0" w:type="dxa"/>
              <w:left w:w="28" w:type="dxa"/>
              <w:bottom w:w="0" w:type="dxa"/>
              <w:right w:w="28" w:type="dxa"/>
            </w:tcMar>
            <w:vAlign w:val="center"/>
          </w:tcPr>
          <w:p w:rsidR="00CE2578" w:rsidRPr="008E5538" w:rsidRDefault="00CE2578" w:rsidP="00CE2578">
            <w:pPr>
              <w:jc w:val="center"/>
              <w:rPr>
                <w:rFonts w:ascii="標楷體" w:eastAsia="標楷體" w:hAnsi="標楷體"/>
              </w:rPr>
            </w:pPr>
          </w:p>
        </w:tc>
      </w:tr>
      <w:tr w:rsidR="00C3285D" w:rsidTr="00771466">
        <w:trPr>
          <w:cantSplit/>
          <w:trHeight w:hRule="exact" w:val="440"/>
        </w:trPr>
        <w:tc>
          <w:tcPr>
            <w:tcW w:w="3808" w:type="dxa"/>
            <w:tcBorders>
              <w:top w:val="single" w:sz="4" w:space="0" w:color="auto"/>
              <w:left w:val="double" w:sz="4" w:space="0" w:color="auto"/>
              <w:bottom w:val="double" w:sz="4" w:space="0" w:color="auto"/>
              <w:right w:val="single" w:sz="4" w:space="0" w:color="auto"/>
            </w:tcBorders>
            <w:shd w:val="clear" w:color="auto" w:fill="auto"/>
            <w:tcMar>
              <w:top w:w="0" w:type="dxa"/>
              <w:left w:w="28" w:type="dxa"/>
              <w:bottom w:w="0" w:type="dxa"/>
              <w:right w:w="28" w:type="dxa"/>
            </w:tcMar>
            <w:vAlign w:val="center"/>
          </w:tcPr>
          <w:p w:rsidR="00C3285D" w:rsidRPr="008E5538" w:rsidRDefault="00C3285D" w:rsidP="00CE2578">
            <w:pPr>
              <w:rPr>
                <w:rFonts w:ascii="標楷體" w:eastAsia="標楷體" w:hAnsi="標楷體"/>
              </w:rPr>
            </w:pPr>
            <w:r>
              <w:rPr>
                <w:rFonts w:ascii="標楷體" w:eastAsia="標楷體" w:hAnsi="標楷體" w:hint="eastAsia"/>
              </w:rPr>
              <w:t>研究方法</w:t>
            </w:r>
          </w:p>
        </w:tc>
        <w:tc>
          <w:tcPr>
            <w:tcW w:w="2700" w:type="dxa"/>
            <w:gridSpan w:val="2"/>
            <w:tcBorders>
              <w:top w:val="single" w:sz="4" w:space="0" w:color="auto"/>
              <w:left w:val="nil"/>
              <w:bottom w:val="double" w:sz="4" w:space="0" w:color="auto"/>
              <w:right w:val="single" w:sz="4" w:space="0" w:color="auto"/>
            </w:tcBorders>
            <w:shd w:val="clear" w:color="auto" w:fill="auto"/>
            <w:tcMar>
              <w:top w:w="0" w:type="dxa"/>
              <w:left w:w="28" w:type="dxa"/>
              <w:bottom w:w="0" w:type="dxa"/>
              <w:right w:w="28" w:type="dxa"/>
            </w:tcMar>
            <w:vAlign w:val="center"/>
          </w:tcPr>
          <w:p w:rsidR="00C3285D" w:rsidRPr="008E5538" w:rsidRDefault="00C3285D" w:rsidP="00CE2578">
            <w:pPr>
              <w:jc w:val="center"/>
              <w:rPr>
                <w:rFonts w:ascii="標楷體" w:eastAsia="標楷體" w:hAnsi="標楷體"/>
              </w:rPr>
            </w:pPr>
            <w:r>
              <w:rPr>
                <w:rFonts w:ascii="標楷體" w:eastAsia="標楷體" w:hAnsi="標楷體" w:hint="eastAsia"/>
              </w:rPr>
              <w:t>3/3</w:t>
            </w:r>
          </w:p>
        </w:tc>
        <w:tc>
          <w:tcPr>
            <w:tcW w:w="3960" w:type="dxa"/>
            <w:tcBorders>
              <w:top w:val="single" w:sz="4" w:space="0" w:color="auto"/>
              <w:left w:val="single" w:sz="4" w:space="0" w:color="auto"/>
              <w:bottom w:val="double" w:sz="4" w:space="0" w:color="auto"/>
              <w:right w:val="single" w:sz="4" w:space="0" w:color="auto"/>
            </w:tcBorders>
            <w:shd w:val="clear" w:color="auto" w:fill="auto"/>
            <w:tcMar>
              <w:top w:w="0" w:type="dxa"/>
              <w:left w:w="28" w:type="dxa"/>
              <w:bottom w:w="0" w:type="dxa"/>
              <w:right w:w="28" w:type="dxa"/>
            </w:tcMar>
            <w:vAlign w:val="center"/>
          </w:tcPr>
          <w:p w:rsidR="00C3285D" w:rsidRPr="008E5538" w:rsidRDefault="00C3285D" w:rsidP="00CE2578">
            <w:pPr>
              <w:rPr>
                <w:rFonts w:ascii="標楷體" w:eastAsia="標楷體" w:hAnsi="標楷體"/>
              </w:rPr>
            </w:pPr>
          </w:p>
        </w:tc>
        <w:tc>
          <w:tcPr>
            <w:tcW w:w="3600" w:type="dxa"/>
            <w:gridSpan w:val="2"/>
            <w:tcBorders>
              <w:top w:val="single" w:sz="4" w:space="0" w:color="auto"/>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3285D" w:rsidRPr="008E5538" w:rsidRDefault="00C3285D" w:rsidP="00CE2578">
            <w:pPr>
              <w:jc w:val="center"/>
              <w:rPr>
                <w:rFonts w:ascii="標楷體" w:eastAsia="標楷體" w:hAnsi="標楷體"/>
              </w:rPr>
            </w:pPr>
          </w:p>
        </w:tc>
      </w:tr>
      <w:tr w:rsidR="00721F42" w:rsidTr="00EA7162">
        <w:trPr>
          <w:cantSplit/>
          <w:trHeight w:hRule="exact" w:val="440"/>
        </w:trPr>
        <w:tc>
          <w:tcPr>
            <w:tcW w:w="14068" w:type="dxa"/>
            <w:gridSpan w:val="6"/>
            <w:tcBorders>
              <w:top w:val="double" w:sz="4" w:space="0" w:color="000000"/>
              <w:left w:val="doub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721F42" w:rsidRDefault="009C7168">
            <w:pPr>
              <w:jc w:val="center"/>
              <w:rPr>
                <w:rFonts w:eastAsia="標楷體" w:cs="新細明體"/>
                <w:b/>
              </w:rPr>
            </w:pPr>
            <w:r>
              <w:rPr>
                <w:rFonts w:eastAsia="標楷體" w:cs="新細明體"/>
                <w:b/>
              </w:rPr>
              <w:t>備</w:t>
            </w:r>
            <w:r>
              <w:rPr>
                <w:rFonts w:eastAsia="標楷體" w:cs="新細明體"/>
                <w:b/>
              </w:rPr>
              <w:t xml:space="preserve">       </w:t>
            </w:r>
            <w:r>
              <w:rPr>
                <w:rFonts w:eastAsia="標楷體" w:cs="新細明體"/>
                <w:b/>
              </w:rPr>
              <w:t>註</w:t>
            </w:r>
          </w:p>
        </w:tc>
      </w:tr>
      <w:tr w:rsidR="00721F42" w:rsidTr="00EA7162">
        <w:trPr>
          <w:cantSplit/>
          <w:trHeight w:hRule="exact" w:val="1143"/>
        </w:trPr>
        <w:tc>
          <w:tcPr>
            <w:tcW w:w="14068" w:type="dxa"/>
            <w:gridSpan w:val="6"/>
            <w:tcBorders>
              <w:top w:val="single" w:sz="6"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21F42" w:rsidRDefault="009C7168">
            <w:pPr>
              <w:pStyle w:val="af2"/>
              <w:numPr>
                <w:ilvl w:val="0"/>
                <w:numId w:val="2"/>
              </w:numPr>
              <w:rPr>
                <w:rFonts w:ascii="Times New Roman" w:eastAsia="標楷體" w:hAnsi="Times New Roman"/>
                <w:szCs w:val="24"/>
              </w:rPr>
            </w:pPr>
            <w:r>
              <w:rPr>
                <w:rFonts w:ascii="Times New Roman" w:eastAsia="標楷體" w:hAnsi="Times New Roman"/>
                <w:szCs w:val="24"/>
              </w:rPr>
              <w:lastRenderedPageBreak/>
              <w:t>本所碩士班研究生最低畢業學分數為</w:t>
            </w:r>
            <w:r>
              <w:rPr>
                <w:rFonts w:ascii="Times New Roman" w:eastAsia="標楷體" w:hAnsi="Times New Roman"/>
                <w:szCs w:val="24"/>
              </w:rPr>
              <w:t xml:space="preserve"> 30 </w:t>
            </w:r>
            <w:r>
              <w:rPr>
                <w:rFonts w:ascii="Times New Roman" w:eastAsia="標楷體" w:hAnsi="Times New Roman"/>
                <w:szCs w:val="24"/>
              </w:rPr>
              <w:t>學分</w:t>
            </w:r>
            <w:r>
              <w:rPr>
                <w:rFonts w:ascii="Times New Roman" w:eastAsia="標楷體" w:hAnsi="Times New Roman"/>
                <w:szCs w:val="24"/>
              </w:rPr>
              <w:t>(</w:t>
            </w:r>
            <w:r>
              <w:rPr>
                <w:rFonts w:ascii="Times New Roman" w:eastAsia="標楷體" w:hAnsi="Times New Roman"/>
                <w:szCs w:val="24"/>
              </w:rPr>
              <w:t>含碩士論文一、二，共</w:t>
            </w:r>
            <w:r>
              <w:rPr>
                <w:rFonts w:ascii="Times New Roman" w:eastAsia="標楷體" w:hAnsi="Times New Roman"/>
                <w:szCs w:val="24"/>
              </w:rPr>
              <w:t>6</w:t>
            </w:r>
            <w:r>
              <w:rPr>
                <w:rFonts w:ascii="Times New Roman" w:eastAsia="標楷體" w:hAnsi="Times New Roman"/>
                <w:szCs w:val="24"/>
              </w:rPr>
              <w:t>學分</w:t>
            </w:r>
            <w:r>
              <w:rPr>
                <w:rFonts w:ascii="Times New Roman" w:eastAsia="標楷體" w:hAnsi="Times New Roman"/>
                <w:szCs w:val="24"/>
              </w:rPr>
              <w:t>)</w:t>
            </w:r>
            <w:r>
              <w:rPr>
                <w:rFonts w:ascii="Times New Roman" w:eastAsia="標楷體" w:hAnsi="Times New Roman"/>
                <w:szCs w:val="24"/>
              </w:rPr>
              <w:t>，其中共同必修為</w:t>
            </w:r>
            <w:r>
              <w:rPr>
                <w:rFonts w:ascii="Times New Roman" w:eastAsia="標楷體" w:hAnsi="Times New Roman"/>
                <w:szCs w:val="24"/>
              </w:rPr>
              <w:t>6</w:t>
            </w:r>
            <w:r>
              <w:rPr>
                <w:rFonts w:ascii="Times New Roman" w:eastAsia="標楷體" w:hAnsi="Times New Roman"/>
                <w:szCs w:val="24"/>
              </w:rPr>
              <w:t>學分，選修</w:t>
            </w:r>
            <w:r>
              <w:rPr>
                <w:rFonts w:ascii="Times New Roman" w:eastAsia="標楷體" w:hAnsi="Times New Roman"/>
                <w:szCs w:val="24"/>
              </w:rPr>
              <w:t>24</w:t>
            </w:r>
            <w:r>
              <w:rPr>
                <w:rFonts w:ascii="Times New Roman" w:eastAsia="標楷體" w:hAnsi="Times New Roman"/>
                <w:szCs w:val="24"/>
              </w:rPr>
              <w:t>學分。</w:t>
            </w:r>
          </w:p>
          <w:p w:rsidR="00721F42" w:rsidRDefault="009C7168">
            <w:pPr>
              <w:pStyle w:val="af2"/>
              <w:numPr>
                <w:ilvl w:val="0"/>
                <w:numId w:val="2"/>
              </w:numPr>
            </w:pPr>
            <w:r>
              <w:rPr>
                <w:rFonts w:eastAsia="標楷體"/>
                <w:szCs w:val="24"/>
              </w:rPr>
              <w:t>論文學位口試申請前需檢附台灣學術倫理教育資源中心線上課程修課證明。</w:t>
            </w:r>
          </w:p>
          <w:p w:rsidR="00721F42" w:rsidRDefault="009C7168">
            <w:pPr>
              <w:pStyle w:val="af2"/>
              <w:numPr>
                <w:ilvl w:val="0"/>
                <w:numId w:val="2"/>
              </w:numPr>
            </w:pPr>
            <w:r>
              <w:rPr>
                <w:rFonts w:eastAsia="標楷體"/>
                <w:szCs w:val="24"/>
              </w:rPr>
              <w:t>選修課程科目以隔年開設為原則。</w:t>
            </w:r>
          </w:p>
        </w:tc>
      </w:tr>
    </w:tbl>
    <w:p w:rsidR="00721F42" w:rsidRDefault="00721F42" w:rsidP="004E71C0">
      <w:bookmarkStart w:id="1" w:name="OLE_LINK1"/>
      <w:bookmarkStart w:id="2" w:name="OLE_LINK2"/>
      <w:bookmarkStart w:id="3" w:name="_Hlk293558751"/>
      <w:bookmarkEnd w:id="1"/>
      <w:bookmarkEnd w:id="2"/>
      <w:bookmarkEnd w:id="3"/>
    </w:p>
    <w:sectPr w:rsidR="00721F42" w:rsidSect="00AB65F0">
      <w:footerReference w:type="default" r:id="rId8"/>
      <w:pgSz w:w="16838" w:h="11906" w:orient="landscape"/>
      <w:pgMar w:top="567" w:right="1440" w:bottom="567" w:left="1440" w:header="720" w:footer="720" w:gutter="0"/>
      <w:cols w:space="720"/>
      <w:docGrid w:type="lines" w:linePitch="4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A0C" w:rsidRDefault="00416A0C">
      <w:r>
        <w:separator/>
      </w:r>
    </w:p>
  </w:endnote>
  <w:endnote w:type="continuationSeparator" w:id="0">
    <w:p w:rsidR="00416A0C" w:rsidRDefault="0041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83" w:rsidRDefault="009C7168">
    <w:pPr>
      <w:pStyle w:val="a3"/>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50783" w:rsidRDefault="009C7168">
                          <w:pPr>
                            <w:pStyle w:val="a3"/>
                          </w:pPr>
                          <w:r>
                            <w:rPr>
                              <w:rStyle w:val="a4"/>
                            </w:rPr>
                            <w:fldChar w:fldCharType="begin"/>
                          </w:r>
                          <w:r>
                            <w:rPr>
                              <w:rStyle w:val="a4"/>
                            </w:rPr>
                            <w:instrText xml:space="preserve"> PAGE </w:instrText>
                          </w:r>
                          <w:r>
                            <w:rPr>
                              <w:rStyle w:val="a4"/>
                            </w:rPr>
                            <w:fldChar w:fldCharType="separate"/>
                          </w:r>
                          <w:r w:rsidR="00C0429C">
                            <w:rPr>
                              <w:rStyle w:val="a4"/>
                              <w:noProof/>
                            </w:rPr>
                            <w:t>2</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0;margin-top:.05pt;width:0;height:0;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" filled="f" stroked="f">
              <v:textbox style="mso-fit-shape-to-text:t" inset="0,0,0,0">
                <w:txbxContent>
                  <w:p w:rsidR="00650783" w:rsidRDefault="009C7168">
                    <w:pPr>
                      <w:pStyle w:val="a3"/>
                    </w:pPr>
                    <w:r>
                      <w:rPr>
                        <w:rStyle w:val="a4"/>
                      </w:rPr>
                      <w:fldChar w:fldCharType="begin"/>
                    </w:r>
                    <w:r>
                      <w:rPr>
                        <w:rStyle w:val="a4"/>
                      </w:rPr>
                      <w:instrText xml:space="preserve"> PAGE </w:instrText>
                    </w:r>
                    <w:r>
                      <w:rPr>
                        <w:rStyle w:val="a4"/>
                      </w:rPr>
                      <w:fldChar w:fldCharType="separate"/>
                    </w:r>
                    <w:r w:rsidR="00C0429C">
                      <w:rPr>
                        <w:rStyle w:val="a4"/>
                        <w:noProof/>
                      </w:rPr>
                      <w:t>2</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A0C" w:rsidRDefault="00416A0C">
      <w:r>
        <w:rPr>
          <w:color w:val="000000"/>
        </w:rPr>
        <w:separator/>
      </w:r>
    </w:p>
  </w:footnote>
  <w:footnote w:type="continuationSeparator" w:id="0">
    <w:p w:rsidR="00416A0C" w:rsidRDefault="00416A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71AA"/>
    <w:multiLevelType w:val="multilevel"/>
    <w:tmpl w:val="C1AA1D8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23E4E25"/>
    <w:multiLevelType w:val="multilevel"/>
    <w:tmpl w:val="64E4FF8E"/>
    <w:styleLink w:val="LFO1"/>
    <w:lvl w:ilvl="0">
      <w:numFmt w:val="bullet"/>
      <w:pStyle w:val="section"/>
      <w:lvlText w:val="※"/>
      <w:lvlJc w:val="left"/>
      <w:pPr>
        <w:ind w:left="240" w:hanging="240"/>
      </w:pPr>
      <w:rPr>
        <w:rFonts w:ascii="Times New Roman" w:hAnsi="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57C2E08"/>
    <w:multiLevelType w:val="multilevel"/>
    <w:tmpl w:val="492A4F10"/>
    <w:lvl w:ilvl="0">
      <w:start w:val="1"/>
      <w:numFmt w:val="taiwaneseCountingThousand"/>
      <w:lvlText w:val="(%1)"/>
      <w:lvlJc w:val="left"/>
      <w:pPr>
        <w:ind w:left="915" w:hanging="600"/>
      </w:pPr>
    </w:lvl>
    <w:lvl w:ilvl="1">
      <w:start w:val="1"/>
      <w:numFmt w:val="ideographTraditional"/>
      <w:lvlText w:val="%2、"/>
      <w:lvlJc w:val="left"/>
      <w:pPr>
        <w:ind w:left="1275" w:hanging="480"/>
      </w:pPr>
    </w:lvl>
    <w:lvl w:ilvl="2">
      <w:start w:val="1"/>
      <w:numFmt w:val="lowerRoman"/>
      <w:lvlText w:val="%3."/>
      <w:lvlJc w:val="righ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42"/>
    <w:rsid w:val="000367CA"/>
    <w:rsid w:val="000D6A06"/>
    <w:rsid w:val="001A676A"/>
    <w:rsid w:val="001E45C2"/>
    <w:rsid w:val="00246A51"/>
    <w:rsid w:val="00377C30"/>
    <w:rsid w:val="003A759E"/>
    <w:rsid w:val="00416A0C"/>
    <w:rsid w:val="004E71C0"/>
    <w:rsid w:val="005D47C3"/>
    <w:rsid w:val="005F413B"/>
    <w:rsid w:val="006762A7"/>
    <w:rsid w:val="00721F42"/>
    <w:rsid w:val="00771466"/>
    <w:rsid w:val="0078204D"/>
    <w:rsid w:val="00835301"/>
    <w:rsid w:val="008E5538"/>
    <w:rsid w:val="009406D8"/>
    <w:rsid w:val="009C7168"/>
    <w:rsid w:val="00AA6EB1"/>
    <w:rsid w:val="00AB65F0"/>
    <w:rsid w:val="00AC3804"/>
    <w:rsid w:val="00BE2E3D"/>
    <w:rsid w:val="00C0429C"/>
    <w:rsid w:val="00C3285D"/>
    <w:rsid w:val="00C87A87"/>
    <w:rsid w:val="00C94369"/>
    <w:rsid w:val="00CE24FE"/>
    <w:rsid w:val="00CE2578"/>
    <w:rsid w:val="00D11774"/>
    <w:rsid w:val="00D67CDA"/>
    <w:rsid w:val="00D74473"/>
    <w:rsid w:val="00DD45A7"/>
    <w:rsid w:val="00EA7162"/>
    <w:rsid w:val="00F94D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66E838-D0A4-4C03-AF5C-0FC7C2A2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spacing w:before="40" w:after="40" w:line="240" w:lineRule="atLeast"/>
      <w:ind w:right="113"/>
      <w:jc w:val="both"/>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Note Heading"/>
    <w:basedOn w:val="a"/>
    <w:next w:val="a"/>
    <w:pPr>
      <w:jc w:val="center"/>
    </w:pPr>
    <w:rPr>
      <w:rFonts w:ascii="細明體" w:eastAsia="細明體" w:hAnsi="細明體"/>
      <w:sz w:val="22"/>
      <w:szCs w:val="20"/>
    </w:rPr>
  </w:style>
  <w:style w:type="paragraph" w:styleId="a7">
    <w:name w:val="Plain Text"/>
    <w:basedOn w:val="a"/>
    <w:rPr>
      <w:rFonts w:ascii="細明體" w:eastAsia="細明體" w:hAnsi="細明體"/>
      <w:szCs w:val="20"/>
    </w:rPr>
  </w:style>
  <w:style w:type="paragraph" w:styleId="a8">
    <w:name w:val="annotation text"/>
    <w:basedOn w:val="a"/>
    <w:rPr>
      <w:szCs w:val="20"/>
    </w:rPr>
  </w:style>
  <w:style w:type="paragraph" w:styleId="2">
    <w:name w:val="Body Text 2"/>
    <w:basedOn w:val="a"/>
    <w:pPr>
      <w:widowControl/>
      <w:autoSpaceDE w:val="0"/>
      <w:spacing w:line="0" w:lineRule="atLeast"/>
      <w:jc w:val="center"/>
      <w:textAlignment w:val="bottom"/>
    </w:pPr>
    <w:rPr>
      <w:rFonts w:ascii="細明體" w:hAnsi="細明體"/>
      <w:sz w:val="14"/>
      <w:szCs w:val="20"/>
    </w:rPr>
  </w:style>
  <w:style w:type="paragraph" w:styleId="a9">
    <w:name w:val="Body Text Indent"/>
    <w:basedOn w:val="a"/>
    <w:pPr>
      <w:snapToGrid w:val="0"/>
      <w:ind w:left="113" w:firstLine="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a">
    <w:name w:val="Body Text"/>
    <w:basedOn w:val="a"/>
    <w:pPr>
      <w:widowControl/>
      <w:autoSpaceDE w:val="0"/>
      <w:textAlignment w:val="bottom"/>
    </w:pPr>
    <w:rPr>
      <w:rFonts w:ascii="細明體" w:eastAsia="細明體" w:hAnsi="細明體"/>
      <w:sz w:val="20"/>
      <w:szCs w:val="20"/>
    </w:rPr>
  </w:style>
  <w:style w:type="paragraph" w:styleId="20">
    <w:name w:val="List Continue 2"/>
    <w:basedOn w:val="a"/>
    <w:pPr>
      <w:spacing w:after="120"/>
      <w:ind w:left="960"/>
    </w:pPr>
    <w:rPr>
      <w:rFonts w:eastAsia="標楷體"/>
    </w:rPr>
  </w:style>
  <w:style w:type="paragraph" w:styleId="ab">
    <w:name w:val="List"/>
    <w:basedOn w:val="a"/>
    <w:pPr>
      <w:ind w:left="100" w:hanging="200"/>
    </w:pPr>
    <w:rPr>
      <w:rFonts w:eastAsia="標楷體"/>
    </w:rPr>
  </w:style>
  <w:style w:type="character" w:styleId="ac">
    <w:name w:val="FollowedHyperlink"/>
    <w:rPr>
      <w:color w:val="800080"/>
      <w:u w:val="single"/>
    </w:rPr>
  </w:style>
  <w:style w:type="character" w:styleId="ad">
    <w:name w:val="Hyperlink"/>
    <w:rPr>
      <w:color w:val="0000FF"/>
      <w:u w:val="single"/>
    </w:rPr>
  </w:style>
  <w:style w:type="paragraph" w:styleId="3">
    <w:name w:val="Body Text Indent 3"/>
    <w:basedOn w:val="a"/>
    <w:pPr>
      <w:spacing w:line="360" w:lineRule="atLeast"/>
      <w:ind w:left="540" w:hanging="540"/>
      <w:jc w:val="both"/>
    </w:pPr>
    <w:rPr>
      <w:rFonts w:ascii="Arial" w:hAnsi="Arial"/>
      <w:b/>
      <w:kern w:val="0"/>
      <w:szCs w:val="20"/>
    </w:rPr>
  </w:style>
  <w:style w:type="paragraph" w:customStyle="1" w:styleId="section">
    <w:name w:val="section"/>
    <w:basedOn w:val="a"/>
    <w:pPr>
      <w:numPr>
        <w:numId w:val="1"/>
      </w:numPr>
      <w:tabs>
        <w:tab w:val="left" w:pos="0"/>
        <w:tab w:val="left" w:pos="45"/>
      </w:tabs>
      <w:spacing w:line="360" w:lineRule="auto"/>
      <w:jc w:val="both"/>
    </w:pPr>
    <w:rPr>
      <w:rFonts w:eastAsia="標楷體"/>
      <w:kern w:val="0"/>
      <w:szCs w:val="20"/>
    </w:rPr>
  </w:style>
  <w:style w:type="paragraph" w:styleId="ae">
    <w:name w:val="Normal Indent"/>
    <w:basedOn w:val="a"/>
    <w:pPr>
      <w:ind w:left="480"/>
    </w:pPr>
    <w:rPr>
      <w:szCs w:val="20"/>
    </w:rPr>
  </w:style>
  <w:style w:type="character" w:styleId="af">
    <w:name w:val="Strong"/>
    <w:rPr>
      <w:b/>
      <w:bCs/>
    </w:rPr>
  </w:style>
  <w:style w:type="paragraph" w:styleId="af0">
    <w:name w:val="Balloon Text"/>
    <w:basedOn w:val="a"/>
    <w:rPr>
      <w:rFonts w:ascii="Calibri Light" w:hAnsi="Calibri Light"/>
      <w:sz w:val="18"/>
      <w:szCs w:val="18"/>
    </w:rPr>
  </w:style>
  <w:style w:type="character" w:customStyle="1" w:styleId="af1">
    <w:name w:val="註解方塊文字 字元"/>
    <w:basedOn w:val="a0"/>
    <w:rPr>
      <w:rFonts w:ascii="Calibri Light" w:eastAsia="新細明體" w:hAnsi="Calibri Light" w:cs="Times New Roman"/>
      <w:kern w:val="3"/>
      <w:sz w:val="18"/>
      <w:szCs w:val="18"/>
    </w:rPr>
  </w:style>
  <w:style w:type="paragraph" w:styleId="af2">
    <w:name w:val="List Paragraph"/>
    <w:basedOn w:val="a"/>
    <w:pPr>
      <w:suppressAutoHyphens w:val="0"/>
      <w:ind w:left="480"/>
      <w:textAlignment w:val="auto"/>
    </w:pPr>
    <w:rPr>
      <w:rFonts w:ascii="Calibri" w:hAnsi="Calibri"/>
      <w:szCs w:val="22"/>
    </w:rPr>
  </w:style>
  <w:style w:type="numbering" w:customStyle="1" w:styleId="LFO1">
    <w:name w:val="LFO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3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030A0-91BD-4DC9-A8F5-520A7465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公私立技專校院九十二學年度</dc:title>
  <dc:creator>技職所</dc:creator>
  <cp:lastModifiedBy>Windows 使用者</cp:lastModifiedBy>
  <cp:revision>2</cp:revision>
  <cp:lastPrinted>2018-11-13T02:19:00Z</cp:lastPrinted>
  <dcterms:created xsi:type="dcterms:W3CDTF">2019-04-15T05:49:00Z</dcterms:created>
  <dcterms:modified xsi:type="dcterms:W3CDTF">2019-04-15T05:49:00Z</dcterms:modified>
</cp:coreProperties>
</file>