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58A6" w:rsidRDefault="00B802EB" w:rsidP="00B802EB">
      <w:pPr>
        <w:pStyle w:val="a5"/>
        <w:rPr>
          <w:rFonts w:hint="eastAsia"/>
        </w:rPr>
      </w:pPr>
      <w:bookmarkStart w:id="0" w:name="_GoBack"/>
      <w:r>
        <w:rPr>
          <w:rFonts w:hint="eastAsi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11pt;margin-top:28.3pt;width:150pt;height:40pt;z-index:1;mso-wrap-style:tight;mso-position-horizontal:absolute;mso-position-horizontal-relative:page;mso-position-vertical:absolute;mso-position-vertical-relative:page" stroked="f">
            <v:textbox>
              <w:txbxContent>
                <w:tbl>
                  <w:tblPr>
                    <w:tblW w:w="0" w:type="auto"/>
                    <w:tblInd w:w="28" w:type="dxa"/>
                    <w:tblLayout w:type="fixed"/>
                    <w:tblCellMar>
                      <w:left w:w="28" w:type="dxa"/>
                      <w:right w:w="28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727"/>
                  </w:tblGrid>
                  <w:tr w:rsidR="00B802EB" w:rsidTr="00B802EB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2727" w:type="dxa"/>
                        <w:shd w:val="clear" w:color="auto" w:fill="auto"/>
                      </w:tcPr>
                      <w:p w:rsidR="00B802EB" w:rsidRDefault="00B802EB" w:rsidP="00B802EB">
                        <w:pPr>
                          <w:pStyle w:val="ae"/>
                        </w:pPr>
                        <w:r>
                          <w:rPr>
                            <w:rFonts w:hint="eastAsia"/>
                          </w:rPr>
                          <w:t xml:space="preserve"> </w:t>
                        </w:r>
                        <w:r>
                          <w:rPr>
                            <w:rFonts w:hint="eastAsia"/>
                          </w:rPr>
                          <w:t>檔</w:t>
                        </w:r>
                        <w:r>
                          <w:rPr>
                            <w:rFonts w:hint="eastAsia"/>
                          </w:rPr>
                          <w:t xml:space="preserve">    </w:t>
                        </w:r>
                        <w:r>
                          <w:rPr>
                            <w:rFonts w:hint="eastAsia"/>
                          </w:rPr>
                          <w:t>號：</w:t>
                        </w:r>
                      </w:p>
                    </w:tc>
                  </w:tr>
                  <w:tr w:rsidR="00B802EB" w:rsidTr="00B802EB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2727" w:type="dxa"/>
                        <w:shd w:val="clear" w:color="auto" w:fill="auto"/>
                      </w:tcPr>
                      <w:p w:rsidR="00B802EB" w:rsidRDefault="00B802EB" w:rsidP="00B802EB">
                        <w:pPr>
                          <w:pStyle w:val="ae"/>
                        </w:pPr>
                        <w:r>
                          <w:rPr>
                            <w:rFonts w:hint="eastAsia"/>
                          </w:rPr>
                          <w:t xml:space="preserve"> </w:t>
                        </w:r>
                        <w:r>
                          <w:rPr>
                            <w:rFonts w:hint="eastAsia"/>
                          </w:rPr>
                          <w:t>保存年限：</w:t>
                        </w:r>
                      </w:p>
                    </w:tc>
                  </w:tr>
                </w:tbl>
                <w:p w:rsidR="00B802EB" w:rsidRDefault="00B802EB"/>
              </w:txbxContent>
            </v:textbox>
            <w10:wrap anchorx="page" anchory="page"/>
            <w10:anchorlock/>
          </v:shape>
        </w:pict>
      </w:r>
      <w:r>
        <w:rPr>
          <w:rFonts w:hint="eastAsia"/>
        </w:rPr>
        <w:t>國立海洋生物博物館</w:t>
      </w:r>
      <w:bookmarkEnd w:id="0"/>
      <w:r>
        <w:rPr>
          <w:rFonts w:hint="eastAsia"/>
        </w:rPr>
        <w:t xml:space="preserve">　函</w:t>
      </w:r>
    </w:p>
    <w:p w:rsidR="00B802EB" w:rsidRDefault="00B802EB" w:rsidP="00B802EB">
      <w:pPr>
        <w:pStyle w:val="afff"/>
        <w:ind w:left="4932" w:hanging="1247"/>
        <w:rPr>
          <w:rFonts w:hint="eastAsia"/>
        </w:rPr>
      </w:pPr>
      <w:r>
        <w:rPr>
          <w:rFonts w:hint="eastAsia"/>
        </w:rPr>
        <w:t>地</w:t>
      </w:r>
      <w:r>
        <w:rPr>
          <w:rFonts w:hint="eastAsia"/>
        </w:rPr>
        <w:t xml:space="preserve">    </w:t>
      </w:r>
      <w:r>
        <w:rPr>
          <w:rFonts w:hint="eastAsia"/>
        </w:rPr>
        <w:t>址：</w:t>
      </w:r>
      <w:r>
        <w:rPr>
          <w:rFonts w:hint="eastAsia"/>
        </w:rPr>
        <w:t>944</w:t>
      </w:r>
      <w:r>
        <w:rPr>
          <w:rFonts w:hint="eastAsia"/>
        </w:rPr>
        <w:t>屏東縣車城鄉後灣村後灣路二號</w:t>
      </w:r>
    </w:p>
    <w:p w:rsidR="00B802EB" w:rsidRDefault="00B802EB" w:rsidP="00B802EB">
      <w:pPr>
        <w:pStyle w:val="afff"/>
        <w:ind w:left="4932" w:hanging="1247"/>
        <w:rPr>
          <w:rFonts w:hint="eastAsia"/>
        </w:rPr>
      </w:pPr>
      <w:r>
        <w:rPr>
          <w:rFonts w:hint="eastAsia"/>
        </w:rPr>
        <w:t>承</w:t>
      </w:r>
      <w:r>
        <w:rPr>
          <w:rFonts w:hint="eastAsia"/>
        </w:rPr>
        <w:t xml:space="preserve"> </w:t>
      </w:r>
      <w:r>
        <w:rPr>
          <w:rFonts w:hint="eastAsia"/>
        </w:rPr>
        <w:t>辦</w:t>
      </w:r>
      <w:r>
        <w:rPr>
          <w:rFonts w:hint="eastAsia"/>
        </w:rPr>
        <w:t xml:space="preserve"> </w:t>
      </w:r>
      <w:r>
        <w:rPr>
          <w:rFonts w:hint="eastAsia"/>
        </w:rPr>
        <w:t>人：黃盈達</w:t>
      </w:r>
    </w:p>
    <w:p w:rsidR="00B802EB" w:rsidRDefault="00B802EB" w:rsidP="00B802EB">
      <w:pPr>
        <w:pStyle w:val="afff"/>
        <w:ind w:left="4932" w:hanging="1247"/>
        <w:rPr>
          <w:rFonts w:hint="eastAsia"/>
        </w:rPr>
      </w:pPr>
      <w:r>
        <w:rPr>
          <w:rFonts w:hint="eastAsia"/>
        </w:rPr>
        <w:t>電</w:t>
      </w:r>
      <w:r>
        <w:rPr>
          <w:rFonts w:hint="eastAsia"/>
        </w:rPr>
        <w:t xml:space="preserve">    </w:t>
      </w:r>
      <w:r>
        <w:rPr>
          <w:rFonts w:hint="eastAsia"/>
        </w:rPr>
        <w:t>話：</w:t>
      </w:r>
      <w:r>
        <w:rPr>
          <w:rFonts w:hint="eastAsia"/>
        </w:rPr>
        <w:t>08-8825001#5548</w:t>
      </w:r>
    </w:p>
    <w:p w:rsidR="00B802EB" w:rsidRDefault="00B802EB" w:rsidP="00B802EB">
      <w:pPr>
        <w:pStyle w:val="afff"/>
        <w:ind w:left="4932" w:hanging="1247"/>
        <w:rPr>
          <w:rFonts w:hint="eastAsia"/>
        </w:rPr>
      </w:pPr>
      <w:r>
        <w:rPr>
          <w:rFonts w:hint="eastAsia"/>
        </w:rPr>
        <w:t>傳</w:t>
      </w:r>
      <w:r>
        <w:rPr>
          <w:rFonts w:hint="eastAsia"/>
        </w:rPr>
        <w:t xml:space="preserve">    </w:t>
      </w:r>
      <w:r>
        <w:rPr>
          <w:rFonts w:hint="eastAsia"/>
        </w:rPr>
        <w:t>真：</w:t>
      </w:r>
      <w:r>
        <w:rPr>
          <w:rFonts w:hint="eastAsia"/>
        </w:rPr>
        <w:t>08-8824504</w:t>
      </w:r>
    </w:p>
    <w:p w:rsidR="00B802EB" w:rsidRDefault="00B802EB" w:rsidP="00B802EB">
      <w:pPr>
        <w:pStyle w:val="afff"/>
        <w:ind w:left="4932" w:hanging="1247"/>
        <w:rPr>
          <w:rFonts w:hint="eastAsia"/>
        </w:rPr>
      </w:pPr>
      <w:r>
        <w:rPr>
          <w:rFonts w:hint="eastAsia"/>
        </w:rPr>
        <w:t>電子信箱：</w:t>
      </w:r>
      <w:r>
        <w:rPr>
          <w:rFonts w:hint="eastAsia"/>
        </w:rPr>
        <w:t>koueitatsu@nmmba.gov.tw</w:t>
      </w:r>
    </w:p>
    <w:p w:rsidR="00B802EB" w:rsidRDefault="00B802EB" w:rsidP="00B802EB">
      <w:pPr>
        <w:pStyle w:val="af1"/>
        <w:rPr>
          <w:rFonts w:hint="eastAsia"/>
        </w:rPr>
      </w:pPr>
      <w:r>
        <w:rPr>
          <w:rFonts w:hint="eastAsia"/>
        </w:rPr>
        <w:t>受文者：</w:t>
      </w:r>
      <w:bookmarkStart w:id="1" w:name="DesTo"/>
      <w:bookmarkEnd w:id="1"/>
      <w:r>
        <w:rPr>
          <w:rFonts w:hint="eastAsia"/>
        </w:rPr>
        <w:t>中華學校財團法人中華科技大學</w:t>
      </w:r>
    </w:p>
    <w:p w:rsidR="00B802EB" w:rsidRDefault="00B802EB" w:rsidP="00B802EB">
      <w:pPr>
        <w:pStyle w:val="a7"/>
        <w:rPr>
          <w:rFonts w:hint="eastAsia"/>
        </w:rPr>
      </w:pPr>
      <w:r>
        <w:rPr>
          <w:rFonts w:hint="eastAsia"/>
        </w:rPr>
        <w:t>發文日期：中華民國</w:t>
      </w:r>
      <w:r>
        <w:rPr>
          <w:rFonts w:hint="eastAsia"/>
        </w:rPr>
        <w:t>102</w:t>
      </w:r>
      <w:r>
        <w:rPr>
          <w:rFonts w:hint="eastAsia"/>
        </w:rPr>
        <w:t>年</w:t>
      </w:r>
      <w:r>
        <w:rPr>
          <w:rFonts w:hint="eastAsia"/>
        </w:rPr>
        <w:t>4</w:t>
      </w:r>
      <w:r>
        <w:rPr>
          <w:rFonts w:hint="eastAsia"/>
        </w:rPr>
        <w:t>月</w:t>
      </w:r>
      <w:r>
        <w:rPr>
          <w:rFonts w:hint="eastAsia"/>
        </w:rPr>
        <w:t>12</w:t>
      </w:r>
      <w:r>
        <w:rPr>
          <w:rFonts w:hint="eastAsia"/>
        </w:rPr>
        <w:t>日</w:t>
      </w:r>
    </w:p>
    <w:p w:rsidR="00B802EB" w:rsidRDefault="00B802EB" w:rsidP="00B802EB">
      <w:pPr>
        <w:pStyle w:val="a7"/>
        <w:rPr>
          <w:rFonts w:hint="eastAsia"/>
        </w:rPr>
      </w:pPr>
      <w:r>
        <w:rPr>
          <w:rFonts w:hint="eastAsia"/>
        </w:rPr>
        <w:t>發文字號：海秘字第</w:t>
      </w:r>
      <w:r>
        <w:rPr>
          <w:rFonts w:hint="eastAsia"/>
        </w:rPr>
        <w:t>1020001492</w:t>
      </w:r>
      <w:r>
        <w:rPr>
          <w:rFonts w:hint="eastAsia"/>
        </w:rPr>
        <w:t>號</w:t>
      </w:r>
    </w:p>
    <w:p w:rsidR="00B802EB" w:rsidRDefault="00B802EB" w:rsidP="00B802EB">
      <w:pPr>
        <w:pStyle w:val="a7"/>
        <w:rPr>
          <w:rFonts w:hint="eastAsia"/>
        </w:rPr>
      </w:pPr>
      <w:r>
        <w:rPr>
          <w:rFonts w:hint="eastAsia"/>
        </w:rPr>
        <w:t>速別：普通件</w:t>
      </w:r>
    </w:p>
    <w:p w:rsidR="00B802EB" w:rsidRDefault="00B802EB" w:rsidP="00B802EB">
      <w:pPr>
        <w:pStyle w:val="a7"/>
        <w:rPr>
          <w:rFonts w:hint="eastAsia"/>
        </w:rPr>
      </w:pPr>
      <w:r>
        <w:rPr>
          <w:rFonts w:hint="eastAsia"/>
        </w:rPr>
        <w:t>密等及解密條件或保密期限：</w:t>
      </w:r>
    </w:p>
    <w:p w:rsidR="00B802EB" w:rsidRDefault="00B802EB" w:rsidP="00B802EB">
      <w:pPr>
        <w:pStyle w:val="a7"/>
        <w:rPr>
          <w:rFonts w:hint="eastAsia"/>
        </w:rPr>
      </w:pPr>
      <w:r>
        <w:rPr>
          <w:rFonts w:hint="eastAsia"/>
        </w:rPr>
        <w:t>附件：詳如說明一</w:t>
      </w:r>
      <w:r>
        <w:rPr>
          <w:rFonts w:hint="eastAsia"/>
        </w:rPr>
        <w:t>( 1020001492_</w:t>
      </w:r>
      <w:r>
        <w:rPr>
          <w:rFonts w:hint="eastAsia"/>
        </w:rPr>
        <w:t>暑期實習生申請單暨自傳履歷表</w:t>
      </w:r>
      <w:r>
        <w:rPr>
          <w:rFonts w:hint="eastAsia"/>
        </w:rPr>
        <w:t>.DOC</w:t>
      </w:r>
      <w:r>
        <w:rPr>
          <w:rFonts w:hint="eastAsia"/>
        </w:rPr>
        <w:t>、</w:t>
      </w:r>
      <w:r>
        <w:rPr>
          <w:rFonts w:hint="eastAsia"/>
        </w:rPr>
        <w:t>1020001492_AT0.DOC</w:t>
      </w:r>
      <w:r>
        <w:rPr>
          <w:rFonts w:hint="eastAsia"/>
        </w:rPr>
        <w:t>，共二個電子檔案</w:t>
      </w:r>
      <w:r>
        <w:rPr>
          <w:rFonts w:hint="eastAsia"/>
        </w:rPr>
        <w:t xml:space="preserve"> )</w:t>
      </w:r>
    </w:p>
    <w:p w:rsidR="00B802EB" w:rsidRDefault="00B802EB" w:rsidP="00B802EB">
      <w:pPr>
        <w:pStyle w:val="af3"/>
        <w:ind w:left="840" w:hanging="840"/>
        <w:rPr>
          <w:rFonts w:hint="eastAsia"/>
        </w:rPr>
      </w:pPr>
      <w:r>
        <w:rPr>
          <w:rFonts w:hint="eastAsia"/>
        </w:rPr>
        <w:t>主旨：</w:t>
      </w:r>
      <w:bookmarkStart w:id="2" w:name="InitialIP"/>
      <w:bookmarkEnd w:id="2"/>
      <w:r>
        <w:rPr>
          <w:rFonts w:hint="eastAsia"/>
        </w:rPr>
        <w:t>本館訂於</w:t>
      </w:r>
      <w:r>
        <w:rPr>
          <w:rFonts w:hint="eastAsia"/>
        </w:rPr>
        <w:t>102</w:t>
      </w:r>
      <w:r>
        <w:rPr>
          <w:rFonts w:hint="eastAsia"/>
        </w:rPr>
        <w:t>年</w:t>
      </w:r>
      <w:r>
        <w:rPr>
          <w:rFonts w:hint="eastAsia"/>
        </w:rPr>
        <w:t>7</w:t>
      </w:r>
      <w:r>
        <w:rPr>
          <w:rFonts w:hint="eastAsia"/>
        </w:rPr>
        <w:t>月</w:t>
      </w:r>
      <w:r>
        <w:rPr>
          <w:rFonts w:hint="eastAsia"/>
        </w:rPr>
        <w:t>3</w:t>
      </w:r>
      <w:r>
        <w:rPr>
          <w:rFonts w:hint="eastAsia"/>
        </w:rPr>
        <w:t>日至</w:t>
      </w:r>
      <w:r>
        <w:rPr>
          <w:rFonts w:hint="eastAsia"/>
        </w:rPr>
        <w:t>8</w:t>
      </w:r>
      <w:r>
        <w:rPr>
          <w:rFonts w:hint="eastAsia"/>
        </w:rPr>
        <w:t>月</w:t>
      </w:r>
      <w:r>
        <w:rPr>
          <w:rFonts w:hint="eastAsia"/>
        </w:rPr>
        <w:t>30</w:t>
      </w:r>
      <w:r>
        <w:rPr>
          <w:rFonts w:hint="eastAsia"/>
        </w:rPr>
        <w:t>日</w:t>
      </w:r>
      <w:r>
        <w:rPr>
          <w:rFonts w:hint="eastAsia"/>
        </w:rPr>
        <w:t>(9</w:t>
      </w:r>
      <w:r>
        <w:rPr>
          <w:rFonts w:hint="eastAsia"/>
        </w:rPr>
        <w:t>週</w:t>
      </w:r>
      <w:r>
        <w:rPr>
          <w:rFonts w:hint="eastAsia"/>
        </w:rPr>
        <w:t>)</w:t>
      </w:r>
      <w:r>
        <w:rPr>
          <w:rFonts w:hint="eastAsia"/>
        </w:rPr>
        <w:t>辦理暑期實習活動，即日起開放各校申請實習名額，報名事項詳如說明，請</w:t>
      </w:r>
      <w:r>
        <w:rPr>
          <w:rFonts w:hint="eastAsia"/>
        </w:rPr>
        <w:t xml:space="preserve">  </w:t>
      </w:r>
      <w:r>
        <w:rPr>
          <w:rFonts w:hint="eastAsia"/>
        </w:rPr>
        <w:t>查照。</w:t>
      </w:r>
    </w:p>
    <w:p w:rsidR="00B802EB" w:rsidRDefault="00B802EB" w:rsidP="00B802EB">
      <w:pPr>
        <w:pStyle w:val="af3"/>
        <w:ind w:left="840" w:hanging="840"/>
        <w:rPr>
          <w:rFonts w:hint="eastAsia"/>
        </w:rPr>
      </w:pPr>
      <w:r>
        <w:rPr>
          <w:rFonts w:hint="eastAsia"/>
        </w:rPr>
        <w:t>說明：</w:t>
      </w:r>
    </w:p>
    <w:p w:rsidR="00B802EB" w:rsidRDefault="00B802EB" w:rsidP="00B802EB">
      <w:pPr>
        <w:pStyle w:val="afff0"/>
        <w:ind w:left="830" w:hanging="560"/>
        <w:rPr>
          <w:rFonts w:hint="eastAsia"/>
        </w:rPr>
      </w:pPr>
      <w:r>
        <w:rPr>
          <w:rFonts w:hint="eastAsia"/>
        </w:rPr>
        <w:t>一、為將課堂理論與實務經驗結合，本館預訂自</w:t>
      </w:r>
      <w:r>
        <w:rPr>
          <w:rFonts w:hint="eastAsia"/>
        </w:rPr>
        <w:t>102</w:t>
      </w:r>
      <w:r>
        <w:rPr>
          <w:rFonts w:hint="eastAsia"/>
        </w:rPr>
        <w:t>年</w:t>
      </w:r>
      <w:r>
        <w:rPr>
          <w:rFonts w:hint="eastAsia"/>
        </w:rPr>
        <w:t>7</w:t>
      </w:r>
      <w:r>
        <w:rPr>
          <w:rFonts w:hint="eastAsia"/>
        </w:rPr>
        <w:t>月</w:t>
      </w:r>
      <w:r>
        <w:rPr>
          <w:rFonts w:hint="eastAsia"/>
        </w:rPr>
        <w:t>3</w:t>
      </w:r>
      <w:r>
        <w:rPr>
          <w:rFonts w:hint="eastAsia"/>
        </w:rPr>
        <w:t>日起至</w:t>
      </w:r>
      <w:r>
        <w:rPr>
          <w:rFonts w:hint="eastAsia"/>
        </w:rPr>
        <w:t>8</w:t>
      </w:r>
      <w:r>
        <w:rPr>
          <w:rFonts w:hint="eastAsia"/>
        </w:rPr>
        <w:t>月</w:t>
      </w:r>
      <w:r>
        <w:rPr>
          <w:rFonts w:hint="eastAsia"/>
        </w:rPr>
        <w:t>30</w:t>
      </w:r>
      <w:r>
        <w:rPr>
          <w:rFonts w:hint="eastAsia"/>
        </w:rPr>
        <w:t>日止辦理暑期實習活動，檢送「暑期實習生申請單暨自傳履歷表」以及「本館</w:t>
      </w:r>
      <w:r>
        <w:rPr>
          <w:rFonts w:hint="eastAsia"/>
        </w:rPr>
        <w:t>102</w:t>
      </w:r>
      <w:r>
        <w:rPr>
          <w:rFonts w:hint="eastAsia"/>
        </w:rPr>
        <w:t>年度暑期實習生報名資格條件表」詳如附件，敬請</w:t>
      </w:r>
      <w:r>
        <w:rPr>
          <w:rFonts w:hint="eastAsia"/>
        </w:rPr>
        <w:t xml:space="preserve">  </w:t>
      </w:r>
      <w:r>
        <w:rPr>
          <w:rFonts w:hint="eastAsia"/>
        </w:rPr>
        <w:t>貴校彙整欲報名實習學生的申請單暨自傳履歷表，於</w:t>
      </w:r>
      <w:r>
        <w:rPr>
          <w:rFonts w:hint="eastAsia"/>
        </w:rPr>
        <w:t>102</w:t>
      </w:r>
      <w:r>
        <w:rPr>
          <w:rFonts w:hint="eastAsia"/>
        </w:rPr>
        <w:t>年</w:t>
      </w:r>
      <w:r>
        <w:rPr>
          <w:rFonts w:hint="eastAsia"/>
        </w:rPr>
        <w:t>4</w:t>
      </w:r>
      <w:r>
        <w:rPr>
          <w:rFonts w:hint="eastAsia"/>
        </w:rPr>
        <w:t>月</w:t>
      </w:r>
      <w:r>
        <w:rPr>
          <w:rFonts w:hint="eastAsia"/>
        </w:rPr>
        <w:t>26</w:t>
      </w:r>
      <w:r>
        <w:rPr>
          <w:rFonts w:hint="eastAsia"/>
        </w:rPr>
        <w:t>日</w:t>
      </w:r>
      <w:r>
        <w:rPr>
          <w:rFonts w:hint="eastAsia"/>
        </w:rPr>
        <w:t>(</w:t>
      </w:r>
      <w:r>
        <w:rPr>
          <w:rFonts w:hint="eastAsia"/>
        </w:rPr>
        <w:t>星期五</w:t>
      </w:r>
      <w:r>
        <w:rPr>
          <w:rFonts w:hint="eastAsia"/>
        </w:rPr>
        <w:t>)</w:t>
      </w:r>
      <w:r>
        <w:rPr>
          <w:rFonts w:hint="eastAsia"/>
        </w:rPr>
        <w:t>前函復本館</w:t>
      </w:r>
      <w:r>
        <w:rPr>
          <w:rFonts w:hint="eastAsia"/>
        </w:rPr>
        <w:t>(</w:t>
      </w:r>
      <w:r>
        <w:rPr>
          <w:rFonts w:hint="eastAsia"/>
        </w:rPr>
        <w:t>逾期不受理</w:t>
      </w:r>
      <w:r>
        <w:rPr>
          <w:rFonts w:hint="eastAsia"/>
        </w:rPr>
        <w:t>)</w:t>
      </w:r>
      <w:r>
        <w:rPr>
          <w:rFonts w:hint="eastAsia"/>
        </w:rPr>
        <w:t>，以利後續審核並安排各校實習生名單。</w:t>
      </w:r>
    </w:p>
    <w:p w:rsidR="00B802EB" w:rsidRDefault="00B802EB" w:rsidP="00B802EB">
      <w:pPr>
        <w:pStyle w:val="afff0"/>
        <w:ind w:left="830" w:hanging="560"/>
        <w:rPr>
          <w:rFonts w:hint="eastAsia"/>
        </w:rPr>
      </w:pPr>
      <w:r>
        <w:rPr>
          <w:rFonts w:hint="eastAsia"/>
        </w:rPr>
        <w:t>二、本項實習屬實務經驗學習課程，故不提供任何薪資及其他津貼，但因本館地處偏遠且無法提供交通工具，交通與食宿較不便利，館方</w:t>
      </w:r>
      <w:r>
        <w:rPr>
          <w:rFonts w:hint="eastAsia"/>
        </w:rPr>
        <w:t>102</w:t>
      </w:r>
      <w:r>
        <w:rPr>
          <w:rFonts w:hint="eastAsia"/>
        </w:rPr>
        <w:t>年度預計可招收</w:t>
      </w:r>
      <w:r>
        <w:rPr>
          <w:rFonts w:hint="eastAsia"/>
        </w:rPr>
        <w:t>31</w:t>
      </w:r>
      <w:r>
        <w:rPr>
          <w:rFonts w:hint="eastAsia"/>
        </w:rPr>
        <w:t>位有提供宿舍的實習生名額，須於報到當日繳納月租金新臺幣</w:t>
      </w:r>
      <w:r>
        <w:rPr>
          <w:rFonts w:hint="eastAsia"/>
        </w:rPr>
        <w:t>1000</w:t>
      </w:r>
      <w:r>
        <w:rPr>
          <w:rFonts w:hint="eastAsia"/>
        </w:rPr>
        <w:t>元整與鑰匙押金新臺幣</w:t>
      </w:r>
      <w:r>
        <w:rPr>
          <w:rFonts w:hint="eastAsia"/>
        </w:rPr>
        <w:t>500</w:t>
      </w:r>
      <w:r>
        <w:rPr>
          <w:rFonts w:hint="eastAsia"/>
        </w:rPr>
        <w:t>元整</w:t>
      </w:r>
      <w:r>
        <w:rPr>
          <w:rFonts w:hint="eastAsia"/>
        </w:rPr>
        <w:t>(</w:t>
      </w:r>
      <w:r>
        <w:rPr>
          <w:rFonts w:hint="eastAsia"/>
        </w:rPr>
        <w:t>押金於鑰匙繳回後退還</w:t>
      </w:r>
      <w:r>
        <w:rPr>
          <w:rFonts w:hint="eastAsia"/>
        </w:rPr>
        <w:t>)</w:t>
      </w:r>
      <w:r>
        <w:rPr>
          <w:rFonts w:hint="eastAsia"/>
        </w:rPr>
        <w:t>；另外，因館內住宿空間有限，未錄取於上述</w:t>
      </w:r>
      <w:r>
        <w:rPr>
          <w:rFonts w:hint="eastAsia"/>
        </w:rPr>
        <w:t>31</w:t>
      </w:r>
      <w:r>
        <w:rPr>
          <w:rFonts w:hint="eastAsia"/>
        </w:rPr>
        <w:t>位名單中的同學若事先於申請表上勾選可自行安排住宿事宜，本館將視館內研究人員需求另行增額錄取暑期實習生名單。</w:t>
      </w:r>
    </w:p>
    <w:p w:rsidR="00B802EB" w:rsidRDefault="00B802EB" w:rsidP="00B802EB">
      <w:pPr>
        <w:pStyle w:val="afff0"/>
        <w:ind w:left="830" w:hanging="560"/>
        <w:rPr>
          <w:rFonts w:hint="eastAsia"/>
        </w:rPr>
      </w:pPr>
      <w:r>
        <w:rPr>
          <w:rFonts w:hint="eastAsia"/>
        </w:rPr>
        <w:t>三、因暑期實習生錄取名額有限，本館將依學生填寫自傳內容、相關學經歷條件以及偏好實習組室順序決定實習生的錄取名單，名單經核定後併相關報到資料，公布於本館官網</w:t>
      </w:r>
      <w:r>
        <w:rPr>
          <w:rFonts w:hint="eastAsia"/>
        </w:rPr>
        <w:t>(https://www.nmmba.gov.tw)</w:t>
      </w:r>
      <w:r>
        <w:rPr>
          <w:rFonts w:hint="eastAsia"/>
        </w:rPr>
        <w:t>。</w:t>
      </w:r>
    </w:p>
    <w:p w:rsidR="00B802EB" w:rsidRDefault="00B802EB" w:rsidP="00B802EB">
      <w:pPr>
        <w:pStyle w:val="afff"/>
        <w:rPr>
          <w:rFonts w:hint="eastAsia"/>
        </w:rPr>
      </w:pPr>
    </w:p>
    <w:p w:rsidR="00B802EB" w:rsidRDefault="00B802EB" w:rsidP="00B802EB">
      <w:pPr>
        <w:pStyle w:val="af"/>
        <w:rPr>
          <w:rFonts w:hint="eastAsia"/>
        </w:rPr>
      </w:pPr>
      <w:r>
        <w:rPr>
          <w:rFonts w:hint="eastAsia"/>
        </w:rPr>
        <w:t>正本：大葉大學、大漢技術學院、中華大學、中華學校財團法人中華科技大學、仁德醫護管理專科學校、元培科技大學、元智大學、文藻外語學院、世新大學、正修科技大學、永達技術學院、育達商業科技大學、明志科技大學、長庚大學、南華大學、建國科技大學、真理大學、馬偕醫護管理專科學校、高雄市立空中大學、高雄醫學大學、國立中山大學、國立中央大學、國立中正大學、國立中興大學、國</w:t>
      </w:r>
      <w:r>
        <w:rPr>
          <w:rFonts w:hint="eastAsia"/>
        </w:rPr>
        <w:lastRenderedPageBreak/>
        <w:t>立交通大學、國立成功大學、國立宜蘭大學、國立東華大學、國立空中大學、國立虎尾科技大學、國立屏東科技大學、國立屏東商業技術學院、國立政治大學、國立高雄大學、國立高雄師範大學、國立高雄海洋科技大學、國立高雄第一科技大學、國立清華大學、國立陽明大學、國立雲林科技大學、國立勤益科技大學、國立嘉義大學、國立彰化師範大學、國立暨南國際大學、國立臺中科技大學、國立臺中教育大學、國立臺北大學、國立臺北科技大學、國立臺北教育大學、國立臺北護理健康大學、國立臺東大學、國立臺東專科學校、國立臺南大學、國立臺南藝術大學、國立臺灣大學、國立臺灣科技大學、國立臺灣師範大學、國立臺灣海洋大學、國立臺灣藝術大學、國立臺灣體育運動大學、國立臺北藝術大學、國立體育大學、朝陽科技大學、華夏技術學院、華梵大學、慈濟技術學院、萬能學校財團法人萬能科技大學、義守大學、實踐大學、臺北市立教育大學、臺北市立體育學院、輔英科技大學、遠東科技大學、銘傳大學、龍華科技大學、國立高雄餐旅大學、國立高雄應用科技大學、國立臺南護理專科學校、國立澎湖科技大學、崇右技術學院、崑山科技大學、康寧醫護暨管理專科學校、淡江大學、清雲科技大學、蘭陽技術學院、景文科技大學、慈惠醫護管理專科學校、慈濟學校財團法人慈濟大學、僑光科技大學、嘉南藥理科技大學、臺北醫學大學、台南應用科技大學、輔仁大學、德明財經科技大學、黎明技術學院、樹人醫護管理專科學校、樹德科技大學、興國管理學院、亞太學校財團法人亞太創意技術學院、靜宜大學、環球學校財團法人環球科技大學、中國文化大學、佛光大學、逢甲大學、中原大學、台北海洋技術學院、德霖技術學院、吳鳳科技大學、東南科技大學、中州學校財團法人中州科技大學、東方學校財團法人東方設計學院、康寧大學、亞東技術學院、南亞技術學院、中國醫藥大學、大華技術學院、中臺科技大學、長榮大學、中山醫學大學、明新科技大學、玄奘大學、中華醫事科技大學、美和學校財團法人美和科技大學、東吳大學、致理技術學院、和春技術學院、北台灣科學技術學院、大同技術學院、南榮技術學院、長庚學校財團法人長庚科技大學、國立臺灣戲曲學院、東海大學、大同大學、台灣首府大學、耕莘健康管理專科學校、敏惠醫護管理專科學校、高美醫護管理專科學校、南臺科技大學、稻江科技暨管理學院、明道學校財團法人明道大學、國立臺北商業技術學院、醒吾技術學院、臺灣觀光學院、經國管理暨健康學院、弘光科技大學、國立金門大學、修平學校財團法人修平科技大學、育英醫護管理專科學校、高苑科技大學、聖約翰科技大學、中國科技大學、大仁科技大學、嶺東科技大學、亞洲大學、聖母醫護管理專科學校、崇仁醫護管理專科學校、新生醫護管理專科學校、國立新竹教育大學、國立屏東教育大學、國立聯合大學、開南大學、法鼓佛教學院、南開科技大學</w:t>
      </w:r>
    </w:p>
    <w:p w:rsidR="00B802EB" w:rsidRDefault="00B802EB" w:rsidP="00B802EB">
      <w:pPr>
        <w:pStyle w:val="af"/>
        <w:rPr>
          <w:rFonts w:hint="eastAsia"/>
        </w:rPr>
      </w:pPr>
      <w:r>
        <w:rPr>
          <w:rFonts w:hint="eastAsia"/>
        </w:rPr>
        <w:t>副本：秘書室、企劃研究組、展示組、生物馴養組、科學教育組</w:t>
      </w:r>
    </w:p>
    <w:p w:rsidR="00B802EB" w:rsidRDefault="00B802EB" w:rsidP="00B802EB">
      <w:pPr>
        <w:pStyle w:val="afff"/>
        <w:rPr>
          <w:rFonts w:hint="eastAsia"/>
        </w:rPr>
      </w:pPr>
    </w:p>
    <w:p w:rsidR="00B802EB" w:rsidRDefault="00B802EB" w:rsidP="00B802EB">
      <w:pPr>
        <w:pStyle w:val="af8"/>
        <w:rPr>
          <w:rFonts w:hint="eastAsia"/>
        </w:rPr>
      </w:pPr>
    </w:p>
    <w:p w:rsidR="00B802EB" w:rsidRPr="00B802EB" w:rsidRDefault="00B802EB" w:rsidP="00B802EB">
      <w:pPr>
        <w:pStyle w:val="af8"/>
        <w:rPr>
          <w:rFonts w:hint="eastAsia"/>
        </w:rPr>
      </w:pPr>
    </w:p>
    <w:sectPr w:rsidR="00B802EB" w:rsidRPr="00B802EB">
      <w:headerReference w:type="default" r:id="rId7"/>
      <w:footerReference w:type="even" r:id="rId8"/>
      <w:footerReference w:type="default" r:id="rId9"/>
      <w:pgSz w:w="11907" w:h="16840" w:code="9"/>
      <w:pgMar w:top="1418" w:right="1418" w:bottom="1418" w:left="1418" w:header="567" w:footer="992" w:gutter="0"/>
      <w:pgNumType w:fmt="taiwaneseCountingThousand"/>
      <w:cols w:space="425"/>
      <w:docGrid w:type="lines" w:linePitch="245" w:charSpace="-368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1688" w:rsidRDefault="00181688">
      <w:r>
        <w:separator/>
      </w:r>
    </w:p>
  </w:endnote>
  <w:endnote w:type="continuationSeparator" w:id="0">
    <w:p w:rsidR="00181688" w:rsidRDefault="00181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58A6" w:rsidRDefault="006158A6">
    <w:pPr>
      <w:pStyle w:val="af9"/>
      <w:framePr w:wrap="around" w:vAnchor="text" w:hAnchor="margin" w:y="1"/>
      <w:rPr>
        <w:rStyle w:val="afa"/>
      </w:rPr>
    </w:pPr>
    <w:r>
      <w:rPr>
        <w:rStyle w:val="afa"/>
      </w:rPr>
      <w:fldChar w:fldCharType="begin"/>
    </w:r>
    <w:r>
      <w:rPr>
        <w:rStyle w:val="afa"/>
      </w:rPr>
      <w:instrText xml:space="preserve">PAGE  </w:instrText>
    </w:r>
    <w:r>
      <w:rPr>
        <w:rStyle w:val="afa"/>
      </w:rPr>
      <w:fldChar w:fldCharType="separate"/>
    </w:r>
    <w:r>
      <w:rPr>
        <w:rStyle w:val="afa"/>
        <w:rFonts w:hint="eastAsia"/>
        <w:noProof/>
      </w:rPr>
      <w:t>一</w:t>
    </w:r>
    <w:r>
      <w:rPr>
        <w:rStyle w:val="afa"/>
      </w:rPr>
      <w:fldChar w:fldCharType="end"/>
    </w:r>
  </w:p>
  <w:p w:rsidR="006158A6" w:rsidRDefault="006158A6">
    <w:pPr>
      <w:pStyle w:val="af9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58A6" w:rsidRDefault="006158A6">
    <w:pPr>
      <w:pStyle w:val="af9"/>
      <w:jc w:val="center"/>
    </w:pPr>
    <w:r>
      <w:rPr>
        <w:rFonts w:ascii="標楷體" w:eastAsia="標楷體" w:hAnsi="標楷體" w:hint="eastAsia"/>
        <w:sz w:val="24"/>
      </w:rPr>
      <w:t>第</w:t>
    </w:r>
    <w:r>
      <w:rPr>
        <w:rStyle w:val="afa"/>
        <w:rFonts w:ascii="標楷體" w:eastAsia="標楷體" w:hAnsi="標楷體"/>
        <w:sz w:val="24"/>
      </w:rPr>
      <w:fldChar w:fldCharType="begin"/>
    </w:r>
    <w:r>
      <w:rPr>
        <w:rStyle w:val="afa"/>
        <w:rFonts w:ascii="標楷體" w:eastAsia="標楷體" w:hAnsi="標楷體"/>
        <w:sz w:val="24"/>
      </w:rPr>
      <w:instrText xml:space="preserve"> PAGE </w:instrText>
    </w:r>
    <w:r>
      <w:rPr>
        <w:rStyle w:val="afa"/>
        <w:rFonts w:ascii="標楷體" w:eastAsia="標楷體" w:hAnsi="標楷體"/>
        <w:sz w:val="24"/>
      </w:rPr>
      <w:fldChar w:fldCharType="separate"/>
    </w:r>
    <w:r w:rsidR="00B802EB">
      <w:rPr>
        <w:rStyle w:val="afa"/>
        <w:rFonts w:ascii="標楷體" w:eastAsia="標楷體" w:hAnsi="標楷體" w:hint="eastAsia"/>
        <w:noProof/>
        <w:sz w:val="24"/>
      </w:rPr>
      <w:t>一</w:t>
    </w:r>
    <w:r>
      <w:rPr>
        <w:rStyle w:val="afa"/>
        <w:rFonts w:ascii="標楷體" w:eastAsia="標楷體" w:hAnsi="標楷體"/>
        <w:sz w:val="24"/>
      </w:rPr>
      <w:fldChar w:fldCharType="end"/>
    </w:r>
    <w:r>
      <w:rPr>
        <w:rFonts w:ascii="標楷體" w:eastAsia="標楷體" w:hAnsi="標楷體" w:hint="eastAsia"/>
        <w:sz w:val="24"/>
      </w:rPr>
      <w:t>頁　共</w:t>
    </w:r>
    <w:r>
      <w:rPr>
        <w:rFonts w:ascii="標楷體" w:eastAsia="標楷體" w:hAnsi="標楷體"/>
        <w:sz w:val="24"/>
      </w:rPr>
      <w:fldChar w:fldCharType="begin"/>
    </w:r>
    <w:r>
      <w:rPr>
        <w:rFonts w:ascii="標楷體" w:eastAsia="標楷體" w:hAnsi="標楷體"/>
        <w:sz w:val="24"/>
      </w:rPr>
      <w:instrText xml:space="preserve"> SECTIONPAGES \* CHINESENUM3 \* MERGEFORMAT </w:instrText>
    </w:r>
    <w:r>
      <w:rPr>
        <w:rFonts w:ascii="標楷體" w:eastAsia="標楷體" w:hAnsi="標楷體"/>
        <w:sz w:val="24"/>
      </w:rPr>
      <w:fldChar w:fldCharType="separate"/>
    </w:r>
    <w:r w:rsidR="00B802EB">
      <w:rPr>
        <w:rFonts w:ascii="標楷體" w:eastAsia="標楷體" w:hAnsi="標楷體"/>
        <w:noProof/>
        <w:sz w:val="24"/>
      </w:rPr>
      <w:t>二</w:t>
    </w:r>
    <w:r>
      <w:rPr>
        <w:rFonts w:ascii="標楷體" w:eastAsia="標楷體" w:hAnsi="標楷體"/>
        <w:sz w:val="24"/>
      </w:rPr>
      <w:fldChar w:fldCharType="end"/>
    </w:r>
    <w:r>
      <w:rPr>
        <w:rFonts w:ascii="標楷體" w:eastAsia="標楷體" w:hAnsi="標楷體" w:hint="eastAsia"/>
        <w:sz w:val="24"/>
      </w:rPr>
      <w:t>頁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1688" w:rsidRDefault="00181688">
      <w:r>
        <w:separator/>
      </w:r>
    </w:p>
  </w:footnote>
  <w:footnote w:type="continuationSeparator" w:id="0">
    <w:p w:rsidR="00181688" w:rsidRDefault="001816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58A6" w:rsidRDefault="006158A6">
    <w:pPr>
      <w:pStyle w:val="a4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7" type="#_x0000_t202" style="position:absolute;margin-left:-36.05pt;margin-top:192.25pt;width:16.1pt;height:355.25pt;z-index:2" o:allowincell="f" filled="f" stroked="f">
          <v:textbox style="layout-flow:vertical-ideographic;mso-next-textbox:#_x0000_s2067" inset="0,0,0,0">
            <w:txbxContent>
              <w:p w:rsidR="006158A6" w:rsidRDefault="006158A6">
                <w:pPr>
                  <w:pStyle w:val="af5"/>
                  <w:jc w:val="distribute"/>
                  <w:rPr>
                    <w:rFonts w:ascii="Times New Roman"/>
                    <w:noProof w:val="0"/>
                    <w:color w:val="auto"/>
                  </w:rPr>
                </w:pPr>
                <w:r>
                  <w:rPr>
                    <w:rFonts w:hint="eastAsia"/>
                    <w:color w:val="auto"/>
                  </w:rPr>
                  <w:t>裝訂線</w:t>
                </w:r>
              </w:p>
            </w:txbxContent>
          </v:textbox>
        </v:shape>
      </w:pict>
    </w:r>
    <w:r>
      <w:rPr>
        <w:noProof/>
      </w:rPr>
      <w:pict>
        <v:line id="_x0000_s2066" style="position:absolute;z-index:1" from="-28pt,29.2pt" to="-26.45pt,709.9pt" o:allowincell="f">
          <v:stroke dashstyle="dash"/>
          <w10:anchorlock/>
        </v:lin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956E5"/>
    <w:multiLevelType w:val="multilevel"/>
    <w:tmpl w:val="2F4830EE"/>
    <w:lvl w:ilvl="0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>
      <w:start w:val="1"/>
      <w:numFmt w:val="taiwaneseCountingThousand"/>
      <w:suff w:val="nothing"/>
      <w:lvlText w:val="（%2）"/>
      <w:lvlJc w:val="left"/>
      <w:pPr>
        <w:ind w:left="960" w:hanging="720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200" w:hanging="480"/>
      </w:pPr>
      <w:rPr>
        <w:rFonts w:hint="eastAsia"/>
      </w:rPr>
    </w:lvl>
    <w:lvl w:ilvl="3">
      <w:start w:val="1"/>
      <w:numFmt w:val="decimalFullWidth"/>
      <w:suff w:val="nothing"/>
      <w:lvlText w:val="（%4）"/>
      <w:lvlJc w:val="left"/>
      <w:pPr>
        <w:ind w:left="1680" w:hanging="720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">
    <w:nsid w:val="04DE7A03"/>
    <w:multiLevelType w:val="multilevel"/>
    <w:tmpl w:val="7E52B7A8"/>
    <w:lvl w:ilvl="0">
      <w:start w:val="1"/>
      <w:numFmt w:val="taiwaneseCountingThousand"/>
      <w:pStyle w:val="1"/>
      <w:suff w:val="nothing"/>
      <w:lvlText w:val="%1、"/>
      <w:lvlJc w:val="left"/>
      <w:pPr>
        <w:ind w:left="240" w:hanging="480"/>
      </w:pPr>
    </w:lvl>
    <w:lvl w:ilvl="1">
      <w:start w:val="1"/>
      <w:numFmt w:val="taiwaneseCountingThousand"/>
      <w:pStyle w:val="2"/>
      <w:suff w:val="nothing"/>
      <w:lvlText w:val="（%2）"/>
      <w:lvlJc w:val="left"/>
      <w:pPr>
        <w:ind w:left="720" w:hanging="720"/>
      </w:pPr>
    </w:lvl>
    <w:lvl w:ilvl="2">
      <w:start w:val="1"/>
      <w:numFmt w:val="decimalFullWidth"/>
      <w:pStyle w:val="3"/>
      <w:suff w:val="nothing"/>
      <w:lvlText w:val="%3、"/>
      <w:lvlJc w:val="left"/>
      <w:pPr>
        <w:ind w:left="960" w:hanging="480"/>
      </w:pPr>
    </w:lvl>
    <w:lvl w:ilvl="3">
      <w:start w:val="1"/>
      <w:numFmt w:val="decimalFullWidth"/>
      <w:pStyle w:val="4"/>
      <w:suff w:val="nothing"/>
      <w:lvlText w:val="（%4）"/>
      <w:lvlJc w:val="left"/>
      <w:pPr>
        <w:ind w:left="1440" w:hanging="72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2">
    <w:nsid w:val="0B6000FA"/>
    <w:multiLevelType w:val="multilevel"/>
    <w:tmpl w:val="04090029"/>
    <w:lvl w:ilvl="0">
      <w:start w:val="1"/>
      <w:numFmt w:val="decimal"/>
      <w:suff w:val="space"/>
      <w:lvlText w:val="Chapter %1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>
    <w:nsid w:val="0C8321BF"/>
    <w:multiLevelType w:val="multilevel"/>
    <w:tmpl w:val="E4FEA222"/>
    <w:lvl w:ilvl="0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>
      <w:start w:val="1"/>
      <w:numFmt w:val="taiwaneseCountingThousand"/>
      <w:suff w:val="nothing"/>
      <w:lvlText w:val="（%2）"/>
      <w:lvlJc w:val="left"/>
      <w:pPr>
        <w:ind w:left="960" w:hanging="720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200" w:hanging="480"/>
      </w:pPr>
      <w:rPr>
        <w:rFonts w:hint="eastAsia"/>
      </w:rPr>
    </w:lvl>
    <w:lvl w:ilvl="3">
      <w:start w:val="1"/>
      <w:numFmt w:val="decimalFullWidth"/>
      <w:suff w:val="nothing"/>
      <w:lvlText w:val="（%4）"/>
      <w:lvlJc w:val="left"/>
      <w:pPr>
        <w:ind w:left="1680" w:hanging="720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4">
    <w:nsid w:val="1AB97479"/>
    <w:multiLevelType w:val="multilevel"/>
    <w:tmpl w:val="04090023"/>
    <w:lvl w:ilvl="0">
      <w:start w:val="1"/>
      <w:numFmt w:val="ideographTraditional"/>
      <w:suff w:val="nothing"/>
      <w:lvlText w:val="%1、"/>
      <w:lvlJc w:val="left"/>
      <w:pPr>
        <w:tabs>
          <w:tab w:val="num" w:pos="425"/>
        </w:tabs>
        <w:ind w:left="425" w:hanging="425"/>
      </w:pPr>
    </w:lvl>
    <w:lvl w:ilvl="1">
      <w:start w:val="1"/>
      <w:numFmt w:val="ideographZodiac"/>
      <w:suff w:val="nothing"/>
      <w:lvlText w:val="%2、"/>
      <w:lvlJc w:val="left"/>
      <w:pPr>
        <w:tabs>
          <w:tab w:val="num" w:pos="992"/>
        </w:tabs>
        <w:ind w:left="992" w:hanging="567"/>
      </w:pPr>
    </w:lvl>
    <w:lvl w:ilvl="2">
      <w:start w:val="1"/>
      <w:numFmt w:val="ideographLegalTraditional"/>
      <w:suff w:val="nothing"/>
      <w:lvlText w:val="%3、"/>
      <w:lvlJc w:val="left"/>
      <w:pPr>
        <w:tabs>
          <w:tab w:val="num" w:pos="1418"/>
        </w:tabs>
        <w:ind w:left="1418" w:hanging="567"/>
      </w:pPr>
    </w:lvl>
    <w:lvl w:ilvl="3">
      <w:start w:val="1"/>
      <w:numFmt w:val="taiwaneseCountingThousand"/>
      <w:suff w:val="nothing"/>
      <w:lvlText w:val="%4、"/>
      <w:lvlJc w:val="left"/>
      <w:pPr>
        <w:tabs>
          <w:tab w:val="num" w:pos="1984"/>
        </w:tabs>
        <w:ind w:left="1984" w:hanging="708"/>
      </w:p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</w:lvl>
  </w:abstractNum>
  <w:abstractNum w:abstractNumId="5">
    <w:nsid w:val="1E6712FF"/>
    <w:multiLevelType w:val="multilevel"/>
    <w:tmpl w:val="239ED086"/>
    <w:lvl w:ilvl="0">
      <w:start w:val="1"/>
      <w:numFmt w:val="taiwaneseCountingThousand"/>
      <w:suff w:val="nothing"/>
      <w:lvlText w:val="%1、"/>
      <w:lvlJc w:val="left"/>
      <w:pPr>
        <w:ind w:left="1680" w:hanging="480"/>
      </w:pPr>
      <w:rPr>
        <w:rFonts w:hint="eastAsia"/>
      </w:rPr>
    </w:lvl>
    <w:lvl w:ilvl="1">
      <w:start w:val="1"/>
      <w:numFmt w:val="taiwaneseCountingThousand"/>
      <w:suff w:val="nothing"/>
      <w:lvlText w:val="（%2）"/>
      <w:lvlJc w:val="left"/>
      <w:pPr>
        <w:ind w:left="2160" w:hanging="720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2400" w:hanging="480"/>
      </w:pPr>
      <w:rPr>
        <w:rFonts w:hint="eastAsia"/>
      </w:rPr>
    </w:lvl>
    <w:lvl w:ilvl="3">
      <w:start w:val="1"/>
      <w:numFmt w:val="decimalFullWidth"/>
      <w:suff w:val="nothing"/>
      <w:lvlText w:val="（%4）"/>
      <w:lvlJc w:val="left"/>
      <w:pPr>
        <w:ind w:left="2880" w:hanging="720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6">
    <w:nsid w:val="211F5AE4"/>
    <w:multiLevelType w:val="multilevel"/>
    <w:tmpl w:val="6A9AF63E"/>
    <w:lvl w:ilvl="0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>
      <w:start w:val="1"/>
      <w:numFmt w:val="taiwaneseCountingThousand"/>
      <w:suff w:val="nothing"/>
      <w:lvlText w:val="（%2）"/>
      <w:lvlJc w:val="left"/>
      <w:pPr>
        <w:ind w:left="960" w:hanging="720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200" w:hanging="480"/>
      </w:pPr>
      <w:rPr>
        <w:rFonts w:hint="eastAsia"/>
      </w:rPr>
    </w:lvl>
    <w:lvl w:ilvl="3">
      <w:start w:val="1"/>
      <w:numFmt w:val="decimalFullWidth"/>
      <w:suff w:val="nothing"/>
      <w:lvlText w:val="（%4）"/>
      <w:lvlJc w:val="left"/>
      <w:pPr>
        <w:ind w:left="1680" w:hanging="720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7">
    <w:nsid w:val="277E5729"/>
    <w:multiLevelType w:val="multilevel"/>
    <w:tmpl w:val="6A9AF63E"/>
    <w:lvl w:ilvl="0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>
      <w:start w:val="1"/>
      <w:numFmt w:val="taiwaneseCountingThousand"/>
      <w:suff w:val="nothing"/>
      <w:lvlText w:val="（%2）"/>
      <w:lvlJc w:val="left"/>
      <w:pPr>
        <w:ind w:left="960" w:hanging="720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200" w:hanging="480"/>
      </w:pPr>
      <w:rPr>
        <w:rFonts w:hint="eastAsia"/>
      </w:rPr>
    </w:lvl>
    <w:lvl w:ilvl="3">
      <w:start w:val="1"/>
      <w:numFmt w:val="decimalFullWidth"/>
      <w:suff w:val="nothing"/>
      <w:lvlText w:val="（%4）"/>
      <w:lvlJc w:val="left"/>
      <w:pPr>
        <w:ind w:left="1680" w:hanging="720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8">
    <w:nsid w:val="27B7599A"/>
    <w:multiLevelType w:val="multilevel"/>
    <w:tmpl w:val="CE78772A"/>
    <w:lvl w:ilvl="0">
      <w:start w:val="1"/>
      <w:numFmt w:val="taiwaneseCountingThousand"/>
      <w:suff w:val="nothing"/>
      <w:lvlText w:val="%1、"/>
      <w:lvlJc w:val="left"/>
      <w:pPr>
        <w:ind w:left="1680" w:hanging="480"/>
      </w:pPr>
      <w:rPr>
        <w:rFonts w:hint="eastAsia"/>
      </w:rPr>
    </w:lvl>
    <w:lvl w:ilvl="1">
      <w:start w:val="1"/>
      <w:numFmt w:val="taiwaneseCountingThousand"/>
      <w:suff w:val="nothing"/>
      <w:lvlText w:val="（%2）"/>
      <w:lvlJc w:val="left"/>
      <w:pPr>
        <w:ind w:left="2160" w:hanging="720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2400" w:hanging="480"/>
      </w:pPr>
      <w:rPr>
        <w:rFonts w:hint="eastAsia"/>
      </w:rPr>
    </w:lvl>
    <w:lvl w:ilvl="3">
      <w:start w:val="1"/>
      <w:numFmt w:val="decimalFullWidth"/>
      <w:suff w:val="nothing"/>
      <w:lvlText w:val="（%4）"/>
      <w:lvlJc w:val="left"/>
      <w:pPr>
        <w:ind w:left="2880" w:hanging="720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9">
    <w:nsid w:val="300850CF"/>
    <w:multiLevelType w:val="multilevel"/>
    <w:tmpl w:val="E4FEA222"/>
    <w:lvl w:ilvl="0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>
      <w:start w:val="1"/>
      <w:numFmt w:val="taiwaneseCountingThousand"/>
      <w:suff w:val="nothing"/>
      <w:lvlText w:val="（%2）"/>
      <w:lvlJc w:val="left"/>
      <w:pPr>
        <w:ind w:left="960" w:hanging="720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200" w:hanging="480"/>
      </w:pPr>
      <w:rPr>
        <w:rFonts w:hint="eastAsia"/>
      </w:rPr>
    </w:lvl>
    <w:lvl w:ilvl="3">
      <w:start w:val="1"/>
      <w:numFmt w:val="decimalFullWidth"/>
      <w:suff w:val="nothing"/>
      <w:lvlText w:val="（%4）"/>
      <w:lvlJc w:val="left"/>
      <w:pPr>
        <w:ind w:left="1680" w:hanging="720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0">
    <w:nsid w:val="3B782E08"/>
    <w:multiLevelType w:val="multilevel"/>
    <w:tmpl w:val="A6E63AD6"/>
    <w:lvl w:ilvl="0">
      <w:start w:val="1"/>
      <w:numFmt w:val="taiwaneseCountingThousand"/>
      <w:suff w:val="nothing"/>
      <w:lvlText w:val="%1、"/>
      <w:lvlJc w:val="left"/>
      <w:pPr>
        <w:ind w:left="3320" w:hanging="480"/>
      </w:pPr>
      <w:rPr>
        <w:rFonts w:hint="eastAsia"/>
      </w:rPr>
    </w:lvl>
    <w:lvl w:ilvl="1">
      <w:start w:val="1"/>
      <w:numFmt w:val="taiwaneseCountingThousand"/>
      <w:suff w:val="nothing"/>
      <w:lvlText w:val="（%2）"/>
      <w:lvlJc w:val="left"/>
      <w:pPr>
        <w:ind w:left="3800" w:hanging="720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4040" w:hanging="480"/>
      </w:pPr>
      <w:rPr>
        <w:rFonts w:hint="eastAsia"/>
      </w:rPr>
    </w:lvl>
    <w:lvl w:ilvl="3">
      <w:start w:val="1"/>
      <w:numFmt w:val="decimalFullWidth"/>
      <w:suff w:val="nothing"/>
      <w:lvlText w:val="（%4）"/>
      <w:lvlJc w:val="left"/>
      <w:pPr>
        <w:ind w:left="4520" w:hanging="720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1">
    <w:nsid w:val="473D2938"/>
    <w:multiLevelType w:val="multilevel"/>
    <w:tmpl w:val="04090023"/>
    <w:lvl w:ilvl="0">
      <w:start w:val="1"/>
      <w:numFmt w:val="ideographTraditional"/>
      <w:suff w:val="nothing"/>
      <w:lvlText w:val="%1、"/>
      <w:lvlJc w:val="left"/>
      <w:pPr>
        <w:tabs>
          <w:tab w:val="num" w:pos="425"/>
        </w:tabs>
        <w:ind w:left="425" w:hanging="425"/>
      </w:pPr>
    </w:lvl>
    <w:lvl w:ilvl="1">
      <w:start w:val="1"/>
      <w:numFmt w:val="ideographZodiac"/>
      <w:suff w:val="nothing"/>
      <w:lvlText w:val="%2、"/>
      <w:lvlJc w:val="left"/>
      <w:pPr>
        <w:tabs>
          <w:tab w:val="num" w:pos="992"/>
        </w:tabs>
        <w:ind w:left="992" w:hanging="567"/>
      </w:pPr>
    </w:lvl>
    <w:lvl w:ilvl="2">
      <w:start w:val="1"/>
      <w:numFmt w:val="ideographLegalTraditional"/>
      <w:suff w:val="nothing"/>
      <w:lvlText w:val="%3、"/>
      <w:lvlJc w:val="left"/>
      <w:pPr>
        <w:tabs>
          <w:tab w:val="num" w:pos="1418"/>
        </w:tabs>
        <w:ind w:left="1418" w:hanging="567"/>
      </w:pPr>
    </w:lvl>
    <w:lvl w:ilvl="3">
      <w:start w:val="1"/>
      <w:numFmt w:val="taiwaneseCountingThousand"/>
      <w:suff w:val="nothing"/>
      <w:lvlText w:val="%4、"/>
      <w:lvlJc w:val="left"/>
      <w:pPr>
        <w:tabs>
          <w:tab w:val="num" w:pos="1984"/>
        </w:tabs>
        <w:ind w:left="1984" w:hanging="708"/>
      </w:p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</w:lvl>
  </w:abstractNum>
  <w:abstractNum w:abstractNumId="12">
    <w:nsid w:val="4A1F42FF"/>
    <w:multiLevelType w:val="multilevel"/>
    <w:tmpl w:val="7EF62EEC"/>
    <w:lvl w:ilvl="0">
      <w:start w:val="1"/>
      <w:numFmt w:val="taiwaneseCountingThousand"/>
      <w:suff w:val="nothing"/>
      <w:lvlText w:val="%1、"/>
      <w:lvlJc w:val="left"/>
      <w:pPr>
        <w:ind w:left="1440" w:hanging="480"/>
      </w:pPr>
      <w:rPr>
        <w:rFonts w:hint="eastAsia"/>
      </w:rPr>
    </w:lvl>
    <w:lvl w:ilvl="1">
      <w:start w:val="1"/>
      <w:numFmt w:val="taiwaneseCountingThousand"/>
      <w:suff w:val="nothing"/>
      <w:lvlText w:val="（%2）"/>
      <w:lvlJc w:val="left"/>
      <w:pPr>
        <w:ind w:left="1920" w:hanging="720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2160" w:hanging="480"/>
      </w:pPr>
      <w:rPr>
        <w:rFonts w:hint="eastAsia"/>
      </w:rPr>
    </w:lvl>
    <w:lvl w:ilvl="3">
      <w:start w:val="1"/>
      <w:numFmt w:val="decimalFullWidth"/>
      <w:suff w:val="nothing"/>
      <w:lvlText w:val="（%4）"/>
      <w:lvlJc w:val="left"/>
      <w:pPr>
        <w:ind w:left="2640" w:hanging="720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3">
    <w:nsid w:val="5C4B7E90"/>
    <w:multiLevelType w:val="multilevel"/>
    <w:tmpl w:val="55DC3648"/>
    <w:lvl w:ilvl="0">
      <w:start w:val="1"/>
      <w:numFmt w:val="taiwaneseCountingThousand"/>
      <w:suff w:val="nothing"/>
      <w:lvlText w:val="%1、"/>
      <w:lvlJc w:val="left"/>
      <w:pPr>
        <w:tabs>
          <w:tab w:val="num" w:pos="425"/>
        </w:tabs>
        <w:ind w:left="240" w:hanging="480"/>
      </w:pPr>
    </w:lvl>
    <w:lvl w:ilvl="1">
      <w:start w:val="1"/>
      <w:numFmt w:val="taiwaneseCountingThousand"/>
      <w:suff w:val="nothing"/>
      <w:lvlText w:val="（%2）"/>
      <w:lvlJc w:val="left"/>
      <w:pPr>
        <w:tabs>
          <w:tab w:val="num" w:pos="992"/>
        </w:tabs>
        <w:ind w:left="720" w:hanging="720"/>
      </w:pPr>
    </w:lvl>
    <w:lvl w:ilvl="2">
      <w:start w:val="1"/>
      <w:numFmt w:val="decimalFullWidth"/>
      <w:suff w:val="nothing"/>
      <w:lvlText w:val="%3、"/>
      <w:lvlJc w:val="left"/>
      <w:pPr>
        <w:tabs>
          <w:tab w:val="num" w:pos="1418"/>
        </w:tabs>
        <w:ind w:left="960" w:hanging="480"/>
      </w:pPr>
    </w:lvl>
    <w:lvl w:ilvl="3">
      <w:start w:val="1"/>
      <w:numFmt w:val="decimalFullWidth"/>
      <w:suff w:val="nothing"/>
      <w:lvlText w:val="（%4）"/>
      <w:lvlJc w:val="left"/>
      <w:pPr>
        <w:tabs>
          <w:tab w:val="num" w:pos="1984"/>
        </w:tabs>
        <w:ind w:left="1440" w:hanging="720"/>
      </w:p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</w:lvl>
  </w:abstractNum>
  <w:abstractNum w:abstractNumId="14">
    <w:nsid w:val="774323F5"/>
    <w:multiLevelType w:val="singleLevel"/>
    <w:tmpl w:val="913A0928"/>
    <w:lvl w:ilvl="0">
      <w:start w:val="1"/>
      <w:numFmt w:val="taiwaneseCountingThousand"/>
      <w:lvlText w:val="%1、"/>
      <w:lvlJc w:val="left"/>
      <w:pPr>
        <w:tabs>
          <w:tab w:val="num" w:pos="1760"/>
        </w:tabs>
        <w:ind w:left="1760" w:hanging="1760"/>
      </w:pPr>
      <w:rPr>
        <w:rFonts w:hint="eastAsia"/>
      </w:rPr>
    </w:lvl>
  </w:abstractNum>
  <w:abstractNum w:abstractNumId="15">
    <w:nsid w:val="7EFE25D1"/>
    <w:multiLevelType w:val="multilevel"/>
    <w:tmpl w:val="2F4830EE"/>
    <w:lvl w:ilvl="0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>
      <w:start w:val="1"/>
      <w:numFmt w:val="taiwaneseCountingThousand"/>
      <w:suff w:val="nothing"/>
      <w:lvlText w:val="（%2）"/>
      <w:lvlJc w:val="left"/>
      <w:pPr>
        <w:ind w:left="960" w:hanging="720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200" w:hanging="480"/>
      </w:pPr>
      <w:rPr>
        <w:rFonts w:hint="eastAsia"/>
      </w:rPr>
    </w:lvl>
    <w:lvl w:ilvl="3">
      <w:start w:val="1"/>
      <w:numFmt w:val="decimalFullWidth"/>
      <w:suff w:val="nothing"/>
      <w:lvlText w:val="（%4）"/>
      <w:lvlJc w:val="left"/>
      <w:pPr>
        <w:ind w:left="1680" w:hanging="720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num w:numId="1">
    <w:abstractNumId w:val="14"/>
  </w:num>
  <w:num w:numId="2">
    <w:abstractNumId w:val="15"/>
  </w:num>
  <w:num w:numId="3">
    <w:abstractNumId w:val="0"/>
  </w:num>
  <w:num w:numId="4">
    <w:abstractNumId w:val="5"/>
  </w:num>
  <w:num w:numId="5">
    <w:abstractNumId w:val="10"/>
  </w:num>
  <w:num w:numId="6">
    <w:abstractNumId w:val="9"/>
  </w:num>
  <w:num w:numId="7">
    <w:abstractNumId w:val="3"/>
  </w:num>
  <w:num w:numId="8">
    <w:abstractNumId w:val="12"/>
  </w:num>
  <w:num w:numId="9">
    <w:abstractNumId w:val="8"/>
  </w:num>
  <w:num w:numId="10">
    <w:abstractNumId w:val="6"/>
  </w:num>
  <w:num w:numId="11">
    <w:abstractNumId w:val="7"/>
  </w:num>
  <w:num w:numId="12">
    <w:abstractNumId w:val="11"/>
  </w:num>
  <w:num w:numId="13">
    <w:abstractNumId w:val="4"/>
  </w:num>
  <w:num w:numId="14">
    <w:abstractNumId w:val="1"/>
  </w:num>
  <w:num w:numId="15">
    <w:abstractNumId w:val="2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ttachedTemplate r:id="rId1"/>
  <w:doNotTrackMoves/>
  <w:defaultTabStop w:val="480"/>
  <w:drawingGridHorizontalSpacing w:val="161"/>
  <w:drawingGridVerticalSpacing w:val="245"/>
  <w:displayHorizontalDrawingGridEvery w:val="0"/>
  <w:characterSpacingControl w:val="compressPunctuation"/>
  <w:hdrShapeDefaults>
    <o:shapedefaults v:ext="edit" spidmax="206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printColBlack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802EB"/>
    <w:rsid w:val="00181688"/>
    <w:rsid w:val="006158A6"/>
    <w:rsid w:val="00B80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18"/>
    </w:rPr>
  </w:style>
  <w:style w:type="paragraph" w:styleId="1">
    <w:name w:val="heading 1"/>
    <w:basedOn w:val="a"/>
    <w:next w:val="a"/>
    <w:qFormat/>
    <w:pPr>
      <w:keepNext/>
      <w:numPr>
        <w:numId w:val="14"/>
      </w:numPr>
      <w:spacing w:before="180" w:after="180" w:line="720" w:lineRule="auto"/>
      <w:outlineLvl w:val="0"/>
    </w:pPr>
    <w:rPr>
      <w:rFonts w:ascii="Arial" w:hAnsi="Arial"/>
      <w:b/>
      <w:kern w:val="52"/>
      <w:sz w:val="52"/>
    </w:rPr>
  </w:style>
  <w:style w:type="paragraph" w:styleId="2">
    <w:name w:val="heading 2"/>
    <w:basedOn w:val="a"/>
    <w:next w:val="a0"/>
    <w:qFormat/>
    <w:pPr>
      <w:keepNext/>
      <w:numPr>
        <w:ilvl w:val="1"/>
        <w:numId w:val="14"/>
      </w:numPr>
      <w:spacing w:line="720" w:lineRule="auto"/>
      <w:outlineLvl w:val="1"/>
    </w:pPr>
    <w:rPr>
      <w:rFonts w:ascii="Arial" w:hAnsi="Arial"/>
      <w:b/>
      <w:sz w:val="48"/>
    </w:rPr>
  </w:style>
  <w:style w:type="paragraph" w:styleId="3">
    <w:name w:val="heading 3"/>
    <w:basedOn w:val="a"/>
    <w:next w:val="a0"/>
    <w:qFormat/>
    <w:pPr>
      <w:keepNext/>
      <w:numPr>
        <w:ilvl w:val="2"/>
        <w:numId w:val="14"/>
      </w:numPr>
      <w:spacing w:line="720" w:lineRule="auto"/>
      <w:outlineLvl w:val="2"/>
    </w:pPr>
    <w:rPr>
      <w:rFonts w:ascii="Arial" w:hAnsi="Arial"/>
      <w:b/>
      <w:sz w:val="36"/>
    </w:rPr>
  </w:style>
  <w:style w:type="paragraph" w:styleId="4">
    <w:name w:val="heading 4"/>
    <w:basedOn w:val="a"/>
    <w:next w:val="a0"/>
    <w:qFormat/>
    <w:pPr>
      <w:keepNext/>
      <w:numPr>
        <w:ilvl w:val="3"/>
        <w:numId w:val="14"/>
      </w:numPr>
      <w:spacing w:line="720" w:lineRule="auto"/>
      <w:outlineLvl w:val="3"/>
    </w:pPr>
    <w:rPr>
      <w:rFonts w:ascii="Arial" w:hAnsi="Arial"/>
      <w:sz w:val="36"/>
    </w:rPr>
  </w:style>
  <w:style w:type="paragraph" w:styleId="5">
    <w:name w:val="heading 5"/>
    <w:basedOn w:val="a"/>
    <w:next w:val="a0"/>
    <w:qFormat/>
    <w:pPr>
      <w:keepNext/>
      <w:numPr>
        <w:ilvl w:val="4"/>
        <w:numId w:val="14"/>
      </w:numPr>
      <w:spacing w:line="720" w:lineRule="auto"/>
      <w:outlineLvl w:val="4"/>
    </w:pPr>
    <w:rPr>
      <w:rFonts w:ascii="Arial" w:hAnsi="Arial"/>
      <w:b/>
      <w:sz w:val="36"/>
    </w:rPr>
  </w:style>
  <w:style w:type="paragraph" w:styleId="6">
    <w:name w:val="heading 6"/>
    <w:basedOn w:val="a"/>
    <w:next w:val="a0"/>
    <w:qFormat/>
    <w:pPr>
      <w:keepNext/>
      <w:numPr>
        <w:ilvl w:val="5"/>
        <w:numId w:val="14"/>
      </w:numPr>
      <w:spacing w:line="720" w:lineRule="auto"/>
      <w:outlineLvl w:val="5"/>
    </w:pPr>
    <w:rPr>
      <w:rFonts w:ascii="Arial" w:hAnsi="Arial"/>
      <w:sz w:val="36"/>
    </w:rPr>
  </w:style>
  <w:style w:type="paragraph" w:styleId="7">
    <w:name w:val="heading 7"/>
    <w:basedOn w:val="a"/>
    <w:next w:val="a0"/>
    <w:qFormat/>
    <w:pPr>
      <w:keepNext/>
      <w:numPr>
        <w:ilvl w:val="6"/>
        <w:numId w:val="14"/>
      </w:numPr>
      <w:spacing w:line="720" w:lineRule="auto"/>
      <w:outlineLvl w:val="6"/>
    </w:pPr>
    <w:rPr>
      <w:rFonts w:ascii="Arial" w:hAnsi="Arial"/>
      <w:b/>
      <w:sz w:val="36"/>
    </w:rPr>
  </w:style>
  <w:style w:type="paragraph" w:styleId="8">
    <w:name w:val="heading 8"/>
    <w:basedOn w:val="a"/>
    <w:next w:val="a0"/>
    <w:qFormat/>
    <w:pPr>
      <w:keepNext/>
      <w:numPr>
        <w:ilvl w:val="7"/>
        <w:numId w:val="14"/>
      </w:numPr>
      <w:spacing w:line="720" w:lineRule="auto"/>
      <w:outlineLvl w:val="7"/>
    </w:pPr>
    <w:rPr>
      <w:rFonts w:ascii="Arial" w:hAnsi="Arial"/>
      <w:sz w:val="36"/>
    </w:rPr>
  </w:style>
  <w:style w:type="paragraph" w:styleId="9">
    <w:name w:val="heading 9"/>
    <w:basedOn w:val="a"/>
    <w:next w:val="a0"/>
    <w:qFormat/>
    <w:pPr>
      <w:keepNext/>
      <w:numPr>
        <w:ilvl w:val="8"/>
        <w:numId w:val="14"/>
      </w:numPr>
      <w:spacing w:line="720" w:lineRule="auto"/>
      <w:outlineLvl w:val="8"/>
    </w:pPr>
    <w:rPr>
      <w:rFonts w:ascii="Arial" w:hAnsi="Arial"/>
      <w:sz w:val="36"/>
    </w:rPr>
  </w:style>
  <w:style w:type="character" w:default="1" w:styleId="a1">
    <w:name w:val="Default Paragraph Font"/>
    <w:semiHidden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semiHidden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a5">
    <w:name w:val="公文(全銜)"/>
    <w:autoRedefine/>
    <w:pPr>
      <w:widowControl w:val="0"/>
      <w:spacing w:line="0" w:lineRule="atLeast"/>
      <w:jc w:val="center"/>
      <w:textAlignment w:val="center"/>
    </w:pPr>
    <w:rPr>
      <w:rFonts w:eastAsia="標楷體"/>
      <w:noProof/>
      <w:kern w:val="2"/>
      <w:sz w:val="40"/>
    </w:rPr>
  </w:style>
  <w:style w:type="paragraph" w:customStyle="1" w:styleId="a6">
    <w:name w:val="公文(共用樣式)"/>
    <w:pPr>
      <w:widowControl w:val="0"/>
      <w:spacing w:line="0" w:lineRule="atLeast"/>
    </w:pPr>
    <w:rPr>
      <w:rFonts w:eastAsia="標楷體"/>
      <w:noProof/>
      <w:kern w:val="2"/>
      <w:sz w:val="24"/>
    </w:rPr>
  </w:style>
  <w:style w:type="paragraph" w:customStyle="1" w:styleId="a7">
    <w:name w:val="公文(速別)"/>
    <w:basedOn w:val="a6"/>
  </w:style>
  <w:style w:type="paragraph" w:customStyle="1" w:styleId="a8">
    <w:name w:val="公文(密等)"/>
    <w:basedOn w:val="a6"/>
  </w:style>
  <w:style w:type="paragraph" w:customStyle="1" w:styleId="a9">
    <w:name w:val="公文(發文日期)"/>
    <w:basedOn w:val="a6"/>
    <w:next w:val="aa"/>
  </w:style>
  <w:style w:type="paragraph" w:customStyle="1" w:styleId="ab">
    <w:name w:val="公文(發文字號)"/>
    <w:basedOn w:val="a6"/>
    <w:next w:val="aa"/>
  </w:style>
  <w:style w:type="paragraph" w:customStyle="1" w:styleId="ac">
    <w:name w:val="公文(附件)"/>
    <w:basedOn w:val="a6"/>
    <w:next w:val="ad"/>
  </w:style>
  <w:style w:type="paragraph" w:customStyle="1" w:styleId="ae">
    <w:name w:val="公文(地址)"/>
    <w:basedOn w:val="a6"/>
    <w:pPr>
      <w:tabs>
        <w:tab w:val="left" w:pos="9639"/>
        <w:tab w:val="left" w:pos="10773"/>
      </w:tabs>
      <w:ind w:right="-851"/>
    </w:pPr>
    <w:rPr>
      <w:sz w:val="20"/>
    </w:rPr>
  </w:style>
  <w:style w:type="paragraph" w:customStyle="1" w:styleId="af">
    <w:name w:val="公文(正本)"/>
    <w:basedOn w:val="a6"/>
    <w:next w:val="ad"/>
    <w:pPr>
      <w:ind w:left="720" w:hanging="720"/>
    </w:pPr>
  </w:style>
  <w:style w:type="paragraph" w:customStyle="1" w:styleId="af0">
    <w:name w:val="公文(副本)"/>
    <w:basedOn w:val="a6"/>
    <w:next w:val="ad"/>
    <w:pPr>
      <w:ind w:left="720" w:hanging="720"/>
    </w:pPr>
  </w:style>
  <w:style w:type="paragraph" w:customStyle="1" w:styleId="af1">
    <w:name w:val="公文(受文者)"/>
    <w:basedOn w:val="a6"/>
    <w:next w:val="af2"/>
    <w:autoRedefine/>
    <w:rPr>
      <w:sz w:val="32"/>
    </w:rPr>
  </w:style>
  <w:style w:type="paragraph" w:customStyle="1" w:styleId="af3">
    <w:name w:val="公文(主旨)"/>
    <w:basedOn w:val="a6"/>
    <w:next w:val="af4"/>
    <w:autoRedefine/>
    <w:pPr>
      <w:spacing w:line="400" w:lineRule="exact"/>
      <w:ind w:left="300" w:hangingChars="300" w:hanging="300"/>
    </w:pPr>
    <w:rPr>
      <w:sz w:val="28"/>
    </w:rPr>
  </w:style>
  <w:style w:type="paragraph" w:customStyle="1" w:styleId="af5">
    <w:name w:val="公文(裝訂線)"/>
    <w:basedOn w:val="a"/>
    <w:pPr>
      <w:widowControl/>
      <w:adjustRightInd w:val="0"/>
      <w:snapToGrid w:val="0"/>
      <w:spacing w:line="240" w:lineRule="atLeast"/>
      <w:textAlignment w:val="baseline"/>
    </w:pPr>
    <w:rPr>
      <w:rFonts w:ascii="新細明體"/>
      <w:noProof/>
      <w:color w:val="FF0000"/>
      <w:kern w:val="0"/>
    </w:rPr>
  </w:style>
  <w:style w:type="paragraph" w:customStyle="1" w:styleId="af6">
    <w:name w:val="公文(會辦單位)"/>
    <w:basedOn w:val="a"/>
    <w:autoRedefine/>
    <w:pPr>
      <w:spacing w:line="840" w:lineRule="auto"/>
    </w:pPr>
    <w:rPr>
      <w:rFonts w:eastAsia="標楷體"/>
      <w:sz w:val="24"/>
    </w:rPr>
  </w:style>
  <w:style w:type="paragraph" w:customStyle="1" w:styleId="af7">
    <w:name w:val="公文(敬陳)"/>
    <w:basedOn w:val="a6"/>
    <w:pPr>
      <w:ind w:leftChars="800" w:left="800"/>
    </w:pPr>
    <w:rPr>
      <w:sz w:val="32"/>
    </w:rPr>
  </w:style>
  <w:style w:type="paragraph" w:customStyle="1" w:styleId="af8">
    <w:name w:val="公文(主管)"/>
    <w:basedOn w:val="a6"/>
    <w:pPr>
      <w:tabs>
        <w:tab w:val="left" w:pos="5670"/>
      </w:tabs>
    </w:pPr>
    <w:rPr>
      <w:sz w:val="40"/>
    </w:rPr>
  </w:style>
  <w:style w:type="paragraph" w:styleId="af9">
    <w:name w:val="footer"/>
    <w:basedOn w:val="a"/>
    <w:semiHidden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fa">
    <w:name w:val="page number"/>
    <w:basedOn w:val="a1"/>
    <w:semiHidden/>
  </w:style>
  <w:style w:type="paragraph" w:styleId="a0">
    <w:name w:val="Normal Indent"/>
    <w:basedOn w:val="a"/>
    <w:semiHidden/>
    <w:pPr>
      <w:ind w:left="480"/>
    </w:pPr>
  </w:style>
  <w:style w:type="paragraph" w:customStyle="1" w:styleId="afb">
    <w:name w:val="公文(頁碼)"/>
    <w:basedOn w:val="a6"/>
    <w:rPr>
      <w:color w:val="FF0000"/>
      <w:sz w:val="28"/>
    </w:rPr>
  </w:style>
  <w:style w:type="paragraph" w:customStyle="1" w:styleId="afc">
    <w:name w:val="公文(聯絡人)"/>
    <w:basedOn w:val="a6"/>
    <w:next w:val="afd"/>
    <w:pPr>
      <w:spacing w:line="320" w:lineRule="exact"/>
      <w:ind w:left="8278"/>
    </w:pPr>
    <w:rPr>
      <w:sz w:val="28"/>
    </w:rPr>
  </w:style>
  <w:style w:type="paragraph" w:customStyle="1" w:styleId="afe">
    <w:name w:val="公文(開會事由)"/>
    <w:basedOn w:val="a6"/>
    <w:next w:val="aff"/>
    <w:pPr>
      <w:ind w:left="1600" w:hanging="1600"/>
    </w:pPr>
    <w:rPr>
      <w:sz w:val="28"/>
    </w:rPr>
  </w:style>
  <w:style w:type="paragraph" w:customStyle="1" w:styleId="aff0">
    <w:name w:val="公文(開會時間)"/>
    <w:basedOn w:val="a6"/>
    <w:next w:val="aff"/>
    <w:pPr>
      <w:ind w:left="1758" w:hanging="1758"/>
    </w:pPr>
    <w:rPr>
      <w:sz w:val="32"/>
    </w:rPr>
  </w:style>
  <w:style w:type="paragraph" w:customStyle="1" w:styleId="aff1">
    <w:name w:val="公文(開會地點)"/>
    <w:basedOn w:val="a6"/>
    <w:next w:val="aff"/>
    <w:pPr>
      <w:ind w:left="1758" w:hanging="1758"/>
    </w:pPr>
    <w:rPr>
      <w:sz w:val="32"/>
    </w:rPr>
  </w:style>
  <w:style w:type="paragraph" w:customStyle="1" w:styleId="aff2">
    <w:name w:val="公文(主持人)"/>
    <w:basedOn w:val="a6"/>
    <w:next w:val="aff3"/>
    <w:pPr>
      <w:ind w:left="1120" w:hanging="1120"/>
    </w:pPr>
    <w:rPr>
      <w:sz w:val="28"/>
    </w:rPr>
  </w:style>
  <w:style w:type="paragraph" w:customStyle="1" w:styleId="aff4">
    <w:name w:val="公文(出席者)"/>
    <w:basedOn w:val="a6"/>
    <w:next w:val="aff3"/>
    <w:pPr>
      <w:ind w:left="1440" w:hanging="1440"/>
    </w:pPr>
    <w:rPr>
      <w:sz w:val="32"/>
    </w:rPr>
  </w:style>
  <w:style w:type="paragraph" w:customStyle="1" w:styleId="aff5">
    <w:name w:val="公文(列席者)"/>
    <w:basedOn w:val="a6"/>
    <w:next w:val="aff3"/>
    <w:pPr>
      <w:ind w:left="1440" w:hanging="1440"/>
    </w:pPr>
    <w:rPr>
      <w:sz w:val="32"/>
    </w:rPr>
  </w:style>
  <w:style w:type="paragraph" w:customStyle="1" w:styleId="aff6">
    <w:name w:val="公文(備註)"/>
    <w:basedOn w:val="a6"/>
    <w:next w:val="ad"/>
    <w:pPr>
      <w:ind w:left="840" w:hanging="840"/>
    </w:pPr>
  </w:style>
  <w:style w:type="paragraph" w:customStyle="1" w:styleId="af4">
    <w:name w:val="公文(後續段落_主旨)"/>
    <w:basedOn w:val="a6"/>
    <w:pPr>
      <w:ind w:left="958"/>
    </w:pPr>
    <w:rPr>
      <w:sz w:val="32"/>
    </w:rPr>
  </w:style>
  <w:style w:type="paragraph" w:customStyle="1" w:styleId="aff">
    <w:name w:val="公文(後續段落_開會事由)"/>
    <w:basedOn w:val="a6"/>
    <w:pPr>
      <w:ind w:left="1758"/>
    </w:pPr>
    <w:rPr>
      <w:sz w:val="32"/>
    </w:rPr>
  </w:style>
  <w:style w:type="paragraph" w:customStyle="1" w:styleId="af2">
    <w:name w:val="公文(後續段落_受文者)"/>
    <w:basedOn w:val="a6"/>
    <w:pPr>
      <w:ind w:left="1440"/>
    </w:pPr>
    <w:rPr>
      <w:sz w:val="32"/>
    </w:rPr>
  </w:style>
  <w:style w:type="paragraph" w:customStyle="1" w:styleId="ad">
    <w:name w:val="公文(後續段落_副本)"/>
    <w:basedOn w:val="a6"/>
    <w:pPr>
      <w:ind w:left="840"/>
    </w:pPr>
  </w:style>
  <w:style w:type="paragraph" w:customStyle="1" w:styleId="aff3">
    <w:name w:val="公文(後續段落_主持人)"/>
    <w:basedOn w:val="a6"/>
    <w:pPr>
      <w:ind w:left="1440"/>
    </w:pPr>
    <w:rPr>
      <w:sz w:val="32"/>
    </w:rPr>
  </w:style>
  <w:style w:type="paragraph" w:customStyle="1" w:styleId="aa">
    <w:name w:val="公文(後續段落_發文日期)"/>
    <w:basedOn w:val="a6"/>
    <w:pPr>
      <w:ind w:left="1320"/>
    </w:pPr>
  </w:style>
  <w:style w:type="paragraph" w:styleId="aff7">
    <w:name w:val="macro"/>
    <w:semiHidden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hAnsi="Courier New"/>
      <w:kern w:val="2"/>
      <w:sz w:val="24"/>
    </w:rPr>
  </w:style>
  <w:style w:type="paragraph" w:customStyle="1" w:styleId="aff8">
    <w:name w:val="公文(首長)"/>
    <w:basedOn w:val="a6"/>
    <w:autoRedefine/>
    <w:pPr>
      <w:ind w:left="169" w:hangingChars="169" w:hanging="169"/>
    </w:pPr>
    <w:rPr>
      <w:sz w:val="32"/>
    </w:rPr>
  </w:style>
  <w:style w:type="paragraph" w:customStyle="1" w:styleId="aff9">
    <w:name w:val="公文(傳真)"/>
    <w:basedOn w:val="a6"/>
    <w:pPr>
      <w:tabs>
        <w:tab w:val="left" w:pos="10773"/>
      </w:tabs>
    </w:pPr>
    <w:rPr>
      <w:sz w:val="20"/>
    </w:rPr>
  </w:style>
  <w:style w:type="paragraph" w:customStyle="1" w:styleId="afd">
    <w:name w:val="公文(後續段落_聯絡人)"/>
    <w:basedOn w:val="a6"/>
    <w:pPr>
      <w:spacing w:line="320" w:lineRule="exact"/>
      <w:ind w:left="10376"/>
    </w:pPr>
    <w:rPr>
      <w:sz w:val="28"/>
    </w:rPr>
  </w:style>
  <w:style w:type="paragraph" w:customStyle="1" w:styleId="affa">
    <w:name w:val="公文(草擬人)"/>
    <w:basedOn w:val="a6"/>
    <w:pPr>
      <w:ind w:right="1134"/>
      <w:jc w:val="right"/>
    </w:pPr>
    <w:rPr>
      <w:sz w:val="32"/>
    </w:rPr>
  </w:style>
  <w:style w:type="paragraph" w:customStyle="1" w:styleId="affb">
    <w:name w:val="公文(檔號)"/>
    <w:basedOn w:val="a6"/>
    <w:rPr>
      <w:color w:val="FF0000"/>
    </w:rPr>
  </w:style>
  <w:style w:type="paragraph" w:customStyle="1" w:styleId="affc">
    <w:name w:val="公文(承辦單位)"/>
    <w:basedOn w:val="a6"/>
    <w:pPr>
      <w:snapToGrid w:val="0"/>
      <w:jc w:val="right"/>
    </w:pPr>
    <w:rPr>
      <w:sz w:val="20"/>
    </w:rPr>
  </w:style>
  <w:style w:type="paragraph" w:customStyle="1" w:styleId="affd">
    <w:name w:val="公文(敬會)"/>
    <w:basedOn w:val="a6"/>
    <w:next w:val="affe"/>
    <w:pPr>
      <w:adjustRightInd w:val="0"/>
      <w:snapToGrid w:val="0"/>
      <w:ind w:left="2835"/>
    </w:pPr>
    <w:rPr>
      <w:sz w:val="32"/>
    </w:rPr>
  </w:style>
  <w:style w:type="paragraph" w:customStyle="1" w:styleId="affe">
    <w:name w:val="公文(後續段落_敬會)"/>
    <w:basedOn w:val="a6"/>
    <w:pPr>
      <w:adjustRightInd w:val="0"/>
      <w:snapToGrid w:val="0"/>
      <w:ind w:left="720"/>
    </w:pPr>
    <w:rPr>
      <w:noProof w:val="0"/>
    </w:rPr>
  </w:style>
  <w:style w:type="paragraph" w:customStyle="1" w:styleId="afff">
    <w:name w:val="公文(空白行)"/>
    <w:basedOn w:val="a6"/>
  </w:style>
  <w:style w:type="paragraph" w:customStyle="1" w:styleId="afff0">
    <w:name w:val="公文(說明事項)"/>
    <w:basedOn w:val="af3"/>
    <w:autoRedefine/>
    <w:pPr>
      <w:ind w:leftChars="150" w:left="350" w:hangingChars="200" w:hanging="200"/>
    </w:pPr>
  </w:style>
  <w:style w:type="paragraph" w:customStyle="1" w:styleId="afff1">
    <w:name w:val="公文(判行)"/>
    <w:basedOn w:val="a6"/>
    <w:pPr>
      <w:jc w:val="distribute"/>
    </w:pPr>
    <w:rPr>
      <w:sz w:val="28"/>
    </w:rPr>
  </w:style>
  <w:style w:type="paragraph" w:customStyle="1" w:styleId="afff2">
    <w:name w:val="公文(決行)"/>
    <w:basedOn w:val="afff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HlDoc\GDOut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GDOut.dot</Template>
  <TotalTime>1</TotalTime>
  <Pages>2</Pages>
  <Words>325</Words>
  <Characters>1853</Characters>
  <Application>Microsoft Office Word</Application>
  <DocSecurity>0</DocSecurity>
  <Lines>15</Lines>
  <Paragraphs>4</Paragraphs>
  <ScaleCrop>false</ScaleCrop>
  <Company/>
  <LinksUpToDate>false</LinksUpToDate>
  <CharactersWithSpaces>2174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函</dc:title>
  <dc:subject>Word 97 公文文件　函</dc:subject>
  <dc:creator>ivy</dc:creator>
  <cp:keywords/>
  <dc:description>這份文件是利用 GDMake 製作的公文。</dc:description>
  <cp:lastModifiedBy>USER</cp:lastModifiedBy>
  <cp:revision>1</cp:revision>
  <cp:lastPrinted>1999-08-04T03:31:00Z</cp:lastPrinted>
  <dcterms:created xsi:type="dcterms:W3CDTF">2013-04-18T08:34:00Z</dcterms:created>
  <dcterms:modified xsi:type="dcterms:W3CDTF">2013-04-18T08:35:00Z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修訂編號">
    <vt:lpwstr>1999.11.18</vt:lpwstr>
  </property>
</Properties>
</file>